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0A73" w14:textId="4C6EFDB9" w:rsidR="007F0E56" w:rsidRPr="00D13B3D" w:rsidRDefault="007F0E56" w:rsidP="007F0E56">
      <w:pPr>
        <w:pStyle w:val="Rubrik1"/>
        <w:rPr>
          <w:rFonts w:ascii="Hyra Sans" w:hAnsi="Hyra Sans"/>
        </w:rPr>
      </w:pPr>
      <w:r w:rsidRPr="00D13B3D">
        <w:rPr>
          <w:rFonts w:ascii="Hyra Sans" w:hAnsi="Hyra Sans"/>
        </w:rPr>
        <w:t>ANSÖKAN OM MEDEL FRÅN FÖRENING</w:t>
      </w:r>
    </w:p>
    <w:p w14:paraId="55A4DE54" w14:textId="77777777" w:rsidR="00D13B3D" w:rsidRDefault="00D13B3D" w:rsidP="35CE9909">
      <w:pPr>
        <w:rPr>
          <w:b/>
          <w:bCs/>
        </w:rPr>
      </w:pPr>
    </w:p>
    <w:p w14:paraId="154DE5A4" w14:textId="52D2EC72" w:rsidR="3CD0D745" w:rsidRDefault="3CD0D745" w:rsidP="35CE9909">
      <w:pPr>
        <w:rPr>
          <w:b/>
          <w:bCs/>
        </w:rPr>
      </w:pPr>
      <w:r w:rsidRPr="35CE9909">
        <w:rPr>
          <w:b/>
          <w:bCs/>
        </w:rPr>
        <w:t>Regionstyrelsen</w:t>
      </w:r>
      <w:r w:rsidR="00C9486D">
        <w:rPr>
          <w:b/>
          <w:bCs/>
        </w:rPr>
        <w:t xml:space="preserve"> </w:t>
      </w:r>
      <w:r w:rsidRPr="35CE9909">
        <w:rPr>
          <w:b/>
          <w:bCs/>
        </w:rPr>
        <w:t>besluta</w:t>
      </w:r>
      <w:r w:rsidR="00C9486D">
        <w:rPr>
          <w:b/>
          <w:bCs/>
        </w:rPr>
        <w:t>de den 6 oktober 2022</w:t>
      </w:r>
    </w:p>
    <w:p w14:paraId="39C7E2F0" w14:textId="1983681B" w:rsidR="3CD0D745" w:rsidRDefault="3CD0D745" w:rsidP="35CE9909">
      <w:r w:rsidRPr="35CE9909">
        <w:rPr>
          <w:b/>
          <w:bCs/>
          <w:i/>
          <w:iCs/>
        </w:rPr>
        <w:t>att</w:t>
      </w:r>
      <w:r>
        <w:t xml:space="preserve"> anta de nya rutinerna för äskande av medel från förening</w:t>
      </w:r>
    </w:p>
    <w:p w14:paraId="073CE0D5" w14:textId="57DD583B" w:rsidR="3CD0D745" w:rsidRDefault="3CD0D745" w:rsidP="35CE9909">
      <w:r w:rsidRPr="35CE9909">
        <w:rPr>
          <w:b/>
          <w:bCs/>
          <w:i/>
          <w:iCs/>
        </w:rPr>
        <w:t>att</w:t>
      </w:r>
      <w:r>
        <w:t xml:space="preserve"> i och med det ta bort begreppet Föreningspotten</w:t>
      </w:r>
    </w:p>
    <w:p w14:paraId="1B72A871" w14:textId="5F830BA5" w:rsidR="35CE9909" w:rsidRDefault="35CE9909" w:rsidP="35CE9909"/>
    <w:p w14:paraId="7F08875C" w14:textId="77777777" w:rsidR="007F0E56" w:rsidRPr="006B2E7A" w:rsidRDefault="007F0E56" w:rsidP="007F0E56"/>
    <w:p w14:paraId="053DCD5C" w14:textId="77777777" w:rsidR="007F0E56" w:rsidRDefault="007F0E56" w:rsidP="007F0E56">
      <w:pPr>
        <w:pStyle w:val="Default"/>
        <w:rPr>
          <w:rFonts w:ascii="Times New Roman" w:hAnsi="Times New Roman" w:cs="Times New Roman"/>
        </w:rPr>
      </w:pPr>
      <w:r>
        <w:rPr>
          <w:rFonts w:ascii="Times New Roman" w:hAnsi="Times New Roman" w:cs="Times New Roman"/>
        </w:rPr>
        <w:t xml:space="preserve">Hyresgästföreningar </w:t>
      </w:r>
      <w:r w:rsidRPr="00207370">
        <w:rPr>
          <w:rFonts w:ascii="Times New Roman" w:hAnsi="Times New Roman" w:cs="Times New Roman"/>
        </w:rPr>
        <w:t xml:space="preserve">i region Stockholm har </w:t>
      </w:r>
      <w:r>
        <w:rPr>
          <w:rFonts w:ascii="Times New Roman" w:hAnsi="Times New Roman" w:cs="Times New Roman"/>
        </w:rPr>
        <w:t xml:space="preserve">löpande under budgetåret </w:t>
      </w:r>
      <w:r w:rsidRPr="00207370">
        <w:rPr>
          <w:rFonts w:ascii="Times New Roman" w:hAnsi="Times New Roman" w:cs="Times New Roman"/>
        </w:rPr>
        <w:t xml:space="preserve">möjlighet att ansöka om medel från regionstyrelsen.  </w:t>
      </w:r>
    </w:p>
    <w:p w14:paraId="2EFBFC7E" w14:textId="77777777" w:rsidR="007F0E56" w:rsidRDefault="007F0E56" w:rsidP="007F0E56">
      <w:pPr>
        <w:pStyle w:val="Default"/>
        <w:rPr>
          <w:rFonts w:ascii="Times New Roman" w:hAnsi="Times New Roman" w:cs="Times New Roman"/>
        </w:rPr>
      </w:pPr>
    </w:p>
    <w:p w14:paraId="14123ED9" w14:textId="77777777" w:rsidR="007F0E56" w:rsidRDefault="007F0E56" w:rsidP="007F0E56">
      <w:pPr>
        <w:pStyle w:val="Default"/>
      </w:pPr>
      <w:r>
        <w:rPr>
          <w:rFonts w:ascii="Times New Roman" w:hAnsi="Times New Roman" w:cs="Times New Roman"/>
          <w:sz w:val="23"/>
          <w:szCs w:val="23"/>
        </w:rPr>
        <w:t>Medel kan sökas av f</w:t>
      </w:r>
      <w:r w:rsidRPr="00207370">
        <w:rPr>
          <w:rFonts w:ascii="Times New Roman" w:hAnsi="Times New Roman" w:cs="Times New Roman"/>
          <w:sz w:val="23"/>
          <w:szCs w:val="23"/>
        </w:rPr>
        <w:t xml:space="preserve">öreningar som drabbas av oförutsedda kostnader som inte har varit möjliga att förutse vid det ordinarie budgetarbetet och där omprioriteringar inte är möjliga. Mindre föreningar som proportionellt har ett mindre anslag </w:t>
      </w:r>
      <w:r>
        <w:rPr>
          <w:rFonts w:ascii="Times New Roman" w:hAnsi="Times New Roman" w:cs="Times New Roman"/>
          <w:sz w:val="23"/>
          <w:szCs w:val="23"/>
        </w:rPr>
        <w:t>ges</w:t>
      </w:r>
      <w:r w:rsidRPr="00207370">
        <w:rPr>
          <w:rFonts w:ascii="Times New Roman" w:hAnsi="Times New Roman" w:cs="Times New Roman"/>
          <w:sz w:val="23"/>
          <w:szCs w:val="23"/>
        </w:rPr>
        <w:t xml:space="preserve"> möjlighet att säkerställa att de stadgeenliga verksamheterna kan genomföras. </w:t>
      </w:r>
      <w:r>
        <w:rPr>
          <w:rFonts w:ascii="Times New Roman" w:hAnsi="Times New Roman" w:cs="Times New Roman"/>
          <w:sz w:val="23"/>
          <w:szCs w:val="23"/>
        </w:rPr>
        <w:t xml:space="preserve">Medel kan </w:t>
      </w:r>
      <w:r w:rsidRPr="00207370">
        <w:rPr>
          <w:rFonts w:ascii="Times New Roman" w:hAnsi="Times New Roman" w:cs="Times New Roman"/>
          <w:sz w:val="23"/>
          <w:szCs w:val="23"/>
        </w:rPr>
        <w:t xml:space="preserve">även </w:t>
      </w:r>
      <w:r>
        <w:rPr>
          <w:rFonts w:ascii="Times New Roman" w:hAnsi="Times New Roman" w:cs="Times New Roman"/>
          <w:sz w:val="23"/>
          <w:szCs w:val="23"/>
        </w:rPr>
        <w:t>sökas</w:t>
      </w:r>
      <w:r w:rsidRPr="00207370">
        <w:rPr>
          <w:rFonts w:ascii="Times New Roman" w:hAnsi="Times New Roman" w:cs="Times New Roman"/>
          <w:sz w:val="23"/>
          <w:szCs w:val="23"/>
        </w:rPr>
        <w:t xml:space="preserve"> för att genomföra vissa utvecklingsprojekt </w:t>
      </w:r>
      <w:r>
        <w:rPr>
          <w:rFonts w:ascii="Times New Roman" w:hAnsi="Times New Roman" w:cs="Times New Roman"/>
          <w:sz w:val="23"/>
          <w:szCs w:val="23"/>
        </w:rPr>
        <w:t xml:space="preserve">samt för utåtriktade </w:t>
      </w:r>
      <w:r w:rsidRPr="00207370">
        <w:rPr>
          <w:rFonts w:ascii="Times New Roman" w:hAnsi="Times New Roman" w:cs="Times New Roman"/>
          <w:sz w:val="23"/>
          <w:szCs w:val="23"/>
        </w:rPr>
        <w:t>aktiviteter</w:t>
      </w:r>
      <w:r>
        <w:rPr>
          <w:rFonts w:ascii="Times New Roman" w:hAnsi="Times New Roman" w:cs="Times New Roman"/>
          <w:sz w:val="23"/>
          <w:szCs w:val="23"/>
        </w:rPr>
        <w:t xml:space="preserve"> som går i linje med våra mål att bli fler (51/22). </w:t>
      </w:r>
    </w:p>
    <w:p w14:paraId="1B01D2D7" w14:textId="77777777" w:rsidR="007F0E56" w:rsidRDefault="007F0E56" w:rsidP="007F0E56"/>
    <w:p w14:paraId="30024AF0" w14:textId="77777777" w:rsidR="007F0E56" w:rsidRDefault="007F0E56" w:rsidP="007F0E56">
      <w:r>
        <w:t xml:space="preserve">Ansökan bereds av Boende- och medlemsutvecklingsenheten som lämnar ett förslag till beslut till regionstyrelsen. Föreningens budget och verksamhetsplan måste bifogas för att ansökan ska kunna beredas. </w:t>
      </w:r>
      <w:r>
        <w:br/>
      </w:r>
    </w:p>
    <w:p w14:paraId="6301A1F1" w14:textId="16777957" w:rsidR="007F0E56" w:rsidRDefault="007F0E56" w:rsidP="007F0E56">
      <w:r>
        <w:t>Ansökningar upp till 50 </w:t>
      </w:r>
      <w:proofErr w:type="gramStart"/>
      <w:r>
        <w:t>000:-</w:t>
      </w:r>
      <w:proofErr w:type="gramEnd"/>
      <w:r>
        <w:t xml:space="preserve"> beslutas av regionstyrelsens arbetsutskott. Ansökningar utöver det beslutas av regionstyrelsen. </w:t>
      </w:r>
      <w:r>
        <w:br/>
      </w:r>
    </w:p>
    <w:p w14:paraId="50AE82B3" w14:textId="77777777" w:rsidR="007F0E56" w:rsidRDefault="007F0E56" w:rsidP="007F0E56">
      <w:r>
        <w:t xml:space="preserve">Om ansökan beviljas får föreningen en utökad budget för verksamhetsåret. Det innebär att föreningen godkänns att överstiga sin budget och att regionstyrelsen täcker underskottet, med max det beviljade beloppet, vid årets slut. Om föreningen inte använder hela sin budget som planerat tillskjuter inte regionstyrelsen några medel.  </w:t>
      </w:r>
    </w:p>
    <w:p w14:paraId="51D8F94C" w14:textId="77777777" w:rsidR="007F0E56" w:rsidRDefault="007F0E56" w:rsidP="007F0E56"/>
    <w:p w14:paraId="0BE0C482" w14:textId="77777777" w:rsidR="007F0E56" w:rsidRDefault="007F0E56" w:rsidP="007F0E56">
      <w:r>
        <w:t xml:space="preserve">Tänk på att det kan vara långa ledtider innan ansökan behandlas. Var därför ute i god tid (minst 2 månader) innan det ni ansöker om ska genomföras/renderar kostnader. Inga retroaktiva ansökningar beviljas. </w:t>
      </w:r>
    </w:p>
    <w:p w14:paraId="48DF7848" w14:textId="77777777" w:rsidR="007F0E56" w:rsidRDefault="007F0E56" w:rsidP="007F0E56"/>
    <w:p w14:paraId="40163FD1" w14:textId="77777777" w:rsidR="007F0E56" w:rsidRDefault="007F0E56" w:rsidP="007F0E56">
      <w:r>
        <w:t xml:space="preserve">Ansökan skickas in via e-post till </w:t>
      </w:r>
      <w:hyperlink r:id="rId11" w:history="1">
        <w:r w:rsidRPr="00CE6258">
          <w:rPr>
            <w:rStyle w:val="Hyperlnk"/>
          </w:rPr>
          <w:t>regionstyrelsen.stockholm@hyresgastforeningen.se</w:t>
        </w:r>
      </w:hyperlink>
      <w:r>
        <w:t xml:space="preserve"> </w:t>
      </w:r>
    </w:p>
    <w:p w14:paraId="309B10B7" w14:textId="77777777" w:rsidR="007F0E56" w:rsidRDefault="007F0E56" w:rsidP="007F0E56"/>
    <w:p w14:paraId="15CE6F7D" w14:textId="59087620" w:rsidR="007F0E56" w:rsidRDefault="007F0E56" w:rsidP="007F0E56">
      <w:r>
        <w:t xml:space="preserve">För att ansöka, fyll i mallen nedan. </w:t>
      </w: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6"/>
        <w:gridCol w:w="3841"/>
        <w:gridCol w:w="1718"/>
      </w:tblGrid>
      <w:tr w:rsidR="007F0E56" w14:paraId="4DBB0438" w14:textId="74A5488A" w:rsidTr="007F0E56">
        <w:trPr>
          <w:trHeight w:val="557"/>
        </w:trPr>
        <w:tc>
          <w:tcPr>
            <w:tcW w:w="0" w:type="auto"/>
            <w:tcBorders>
              <w:bottom w:val="single" w:sz="4" w:space="0" w:color="auto"/>
            </w:tcBorders>
            <w:shd w:val="pct12" w:color="auto" w:fill="FFFFFF"/>
          </w:tcPr>
          <w:p w14:paraId="362A3CDE"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Datum:</w:t>
            </w:r>
          </w:p>
        </w:tc>
        <w:tc>
          <w:tcPr>
            <w:tcW w:w="0" w:type="auto"/>
            <w:gridSpan w:val="2"/>
          </w:tcPr>
          <w:p w14:paraId="0D6DF0C9" w14:textId="77777777" w:rsidR="007F0E56" w:rsidRPr="005F4D8F" w:rsidRDefault="007F0E56" w:rsidP="00F90D09">
            <w:pPr>
              <w:rPr>
                <w:sz w:val="22"/>
                <w:szCs w:val="22"/>
              </w:rPr>
            </w:pPr>
          </w:p>
        </w:tc>
      </w:tr>
      <w:tr w:rsidR="007F0E56" w14:paraId="434FB4BF" w14:textId="48120A44" w:rsidTr="007F0E56">
        <w:trPr>
          <w:trHeight w:val="480"/>
        </w:trPr>
        <w:tc>
          <w:tcPr>
            <w:tcW w:w="0" w:type="auto"/>
            <w:tcBorders>
              <w:bottom w:val="single" w:sz="4" w:space="0" w:color="auto"/>
            </w:tcBorders>
            <w:shd w:val="pct12" w:color="auto" w:fill="FFFFFF"/>
          </w:tcPr>
          <w:p w14:paraId="1A9DB0D6"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Förening:</w:t>
            </w:r>
          </w:p>
        </w:tc>
        <w:tc>
          <w:tcPr>
            <w:tcW w:w="0" w:type="auto"/>
            <w:gridSpan w:val="2"/>
          </w:tcPr>
          <w:p w14:paraId="2E95C913" w14:textId="77777777" w:rsidR="007F0E56" w:rsidRPr="005F4D8F" w:rsidRDefault="007F0E56" w:rsidP="00F90D09">
            <w:pPr>
              <w:rPr>
                <w:sz w:val="22"/>
                <w:szCs w:val="22"/>
              </w:rPr>
            </w:pPr>
          </w:p>
        </w:tc>
      </w:tr>
      <w:tr w:rsidR="007F0E56" w14:paraId="4875E96F" w14:textId="3E70A0AC" w:rsidTr="007F0E56">
        <w:trPr>
          <w:trHeight w:val="480"/>
        </w:trPr>
        <w:tc>
          <w:tcPr>
            <w:tcW w:w="0" w:type="auto"/>
            <w:tcBorders>
              <w:bottom w:val="single" w:sz="4" w:space="0" w:color="auto"/>
            </w:tcBorders>
            <w:shd w:val="pct12" w:color="auto" w:fill="FFFFFF"/>
          </w:tcPr>
          <w:p w14:paraId="63D5CADE"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Typ av ansökan</w:t>
            </w:r>
          </w:p>
        </w:tc>
        <w:tc>
          <w:tcPr>
            <w:tcW w:w="0" w:type="auto"/>
            <w:gridSpan w:val="2"/>
          </w:tcPr>
          <w:p w14:paraId="1BD48B6E" w14:textId="475D3E57" w:rsidR="007F0E56" w:rsidRDefault="007F0E56" w:rsidP="00F90D09">
            <w:pPr>
              <w:ind w:left="454"/>
              <w:rPr>
                <w:b/>
                <w:bCs/>
                <w:sz w:val="22"/>
                <w:szCs w:val="22"/>
              </w:rPr>
            </w:pPr>
            <w:r w:rsidRPr="00C22494">
              <w:rPr>
                <w:b/>
                <w:bCs/>
                <w:noProof/>
              </w:rPr>
              <mc:AlternateContent>
                <mc:Choice Requires="wps">
                  <w:drawing>
                    <wp:anchor distT="45720" distB="45720" distL="114300" distR="114300" simplePos="0" relativeHeight="251658240" behindDoc="0" locked="0" layoutInCell="1" allowOverlap="1" wp14:anchorId="66B6C377" wp14:editId="129DB609">
                      <wp:simplePos x="0" y="0"/>
                      <wp:positionH relativeFrom="column">
                        <wp:posOffset>-15875</wp:posOffset>
                      </wp:positionH>
                      <wp:positionV relativeFrom="paragraph">
                        <wp:posOffset>68580</wp:posOffset>
                      </wp:positionV>
                      <wp:extent cx="171450" cy="159385"/>
                      <wp:effectExtent l="7620" t="6985" r="11430" b="5080"/>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9385"/>
                              </a:xfrm>
                              <a:prstGeom prst="rect">
                                <a:avLst/>
                              </a:prstGeom>
                              <a:solidFill>
                                <a:srgbClr val="FFFFFF"/>
                              </a:solidFill>
                              <a:ln w="9525">
                                <a:solidFill>
                                  <a:srgbClr val="000000"/>
                                </a:solidFill>
                                <a:miter lim="800000"/>
                                <a:headEnd/>
                                <a:tailEnd/>
                              </a:ln>
                            </wps:spPr>
                            <wps:txbx>
                              <w:txbxContent>
                                <w:p w14:paraId="18D53677" w14:textId="77777777" w:rsidR="007F0E56" w:rsidRDefault="007F0E56" w:rsidP="007F0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6C377" id="_x0000_t202" coordsize="21600,21600" o:spt="202" path="m,l,21600r21600,l21600,xe">
                      <v:stroke joinstyle="miter"/>
                      <v:path gradientshapeok="t" o:connecttype="rect"/>
                    </v:shapetype>
                    <v:shape id="Textruta 3" o:spid="_x0000_s1026" type="#_x0000_t202" style="position:absolute;left:0;text-align:left;margin-left:-1.25pt;margin-top:5.4pt;width:13.5pt;height:1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NlFAIAACoEAAAOAAAAZHJzL2Uyb0RvYy54bWysU9tu2zAMfR+wfxD0vjjOkjUx4hRdugwD&#10;ugvQ7QMUWbaFyaJGKbG7rx8lp2l2exnmB0E0qUPy8HB9PXSGHRV6Dbbk+WTKmbISKm2bkn/5vHux&#10;5MwHYSthwKqSPyjPrzfPn617V6gZtGAqhYxArC96V/I2BFdkmZet6oSfgFOWnDVgJwKZ2GQVip7Q&#10;O5PNptNXWQ9YOQSpvKe/t6OTbxJ+XSsZPta1V4GZklNtIZ2Yzn08s81aFA0K12p5KkP8QxWd0JaS&#10;nqFuRRDsgPo3qE5LBA91mEjoMqhrLVXqgbrJp790c98Kp1IvRI53Z5r8/4OVH4737hOyMLyGgQaY&#10;mvDuDuRXzyxsW2EbdYMIfatERYnzSFnWO1+cnkaqfeEjyL5/DxUNWRwCJKChxi6yQn0yQqcBPJxJ&#10;V0NgMqa8yucL8khy5YvVy+UiZRDF42OHPrxV0LF4KTnSTBO4ON75EIsRxWNIzOXB6GqnjUkGNvut&#10;QXYUNP9d+k7oP4UZy/qSrxazxdj/XyGm6fsTRKcDCdnoruTLc5AoImtvbJVkFoQ2451KNvZEY2Ru&#10;5DAM+4ECI517qB6IUIRRsLRgdGkBv3PWk1hL7r8dBCrOzDtLQ1nl83lUdzLmi6sZGXjp2V96hJUE&#10;VfLA2XjdhnEjDg5101KmUQYWbmiQtU4kP1V1qpsEmbg/LU9U/KWdop5WfPMDAAD//wMAUEsDBBQA&#10;BgAIAAAAIQDe7g4Q3QAAAAcBAAAPAAAAZHJzL2Rvd25yZXYueG1sTI/NTsMwEITvSLyDtUhcUOuQ&#10;/tCGOBVCAtEbFARXN94mEfY62G4a3p7lBMfZGc1+U25GZ8WAIXaeFFxPMxBItTcdNQreXh8mKxAx&#10;aTLaekIF3xhhU52flbow/kQvOOxSI7iEYqEVtCn1hZSxbtHpOPU9EnsHH5xOLEMjTdAnLndW5lm2&#10;lE53xB9a3eN9i/Xn7ugUrOZPw0fczp7f6+XBrtPVzfD4FZS6vBjvbkEkHNNfGH7xGR0qZtr7I5ko&#10;rIJJvuAk3zNewH4+Z71XMFusQVal/M9f/QAAAP//AwBQSwECLQAUAAYACAAAACEAtoM4kv4AAADh&#10;AQAAEwAAAAAAAAAAAAAAAAAAAAAAW0NvbnRlbnRfVHlwZXNdLnhtbFBLAQItABQABgAIAAAAIQA4&#10;/SH/1gAAAJQBAAALAAAAAAAAAAAAAAAAAC8BAABfcmVscy8ucmVsc1BLAQItABQABgAIAAAAIQBe&#10;r1NlFAIAACoEAAAOAAAAAAAAAAAAAAAAAC4CAABkcnMvZTJvRG9jLnhtbFBLAQItABQABgAIAAAA&#10;IQDe7g4Q3QAAAAcBAAAPAAAAAAAAAAAAAAAAAG4EAABkcnMvZG93bnJldi54bWxQSwUGAAAAAAQA&#10;BADzAAAAeAUAAAAA&#10;">
                      <v:textbox>
                        <w:txbxContent>
                          <w:p w14:paraId="18D53677" w14:textId="77777777" w:rsidR="007F0E56" w:rsidRDefault="007F0E56" w:rsidP="007F0E56"/>
                        </w:txbxContent>
                      </v:textbox>
                      <w10:wrap type="square"/>
                    </v:shape>
                  </w:pict>
                </mc:Fallback>
              </mc:AlternateContent>
            </w:r>
            <w:r w:rsidRPr="00C22494">
              <w:rPr>
                <w:b/>
                <w:bCs/>
                <w:sz w:val="22"/>
                <w:szCs w:val="22"/>
              </w:rPr>
              <w:t>Utökad budget för verksamhetsåret</w:t>
            </w:r>
          </w:p>
          <w:p w14:paraId="43F5BA33" w14:textId="06F54C07" w:rsidR="007F0E56" w:rsidRPr="00345FEE" w:rsidRDefault="007F0E56" w:rsidP="00F90D09">
            <w:pPr>
              <w:ind w:left="454"/>
              <w:rPr>
                <w:b/>
                <w:bCs/>
                <w:sz w:val="22"/>
                <w:szCs w:val="22"/>
              </w:rPr>
            </w:pPr>
            <w:r>
              <w:rPr>
                <w:sz w:val="22"/>
                <w:szCs w:val="22"/>
              </w:rPr>
              <w:t xml:space="preserve">Tillåtelse att </w:t>
            </w:r>
            <w:r w:rsidRPr="00613CA4">
              <w:rPr>
                <w:sz w:val="22"/>
                <w:szCs w:val="22"/>
              </w:rPr>
              <w:t>överstiga budget</w:t>
            </w:r>
            <w:r>
              <w:rPr>
                <w:sz w:val="22"/>
                <w:szCs w:val="22"/>
              </w:rPr>
              <w:t xml:space="preserve"> vilket innebär</w:t>
            </w:r>
            <w:r w:rsidRPr="00613CA4">
              <w:rPr>
                <w:sz w:val="22"/>
                <w:szCs w:val="22"/>
              </w:rPr>
              <w:t xml:space="preserve"> att regionstyrelsen täcker </w:t>
            </w:r>
            <w:r>
              <w:rPr>
                <w:sz w:val="22"/>
                <w:szCs w:val="22"/>
              </w:rPr>
              <w:t>ett u</w:t>
            </w:r>
            <w:r w:rsidRPr="00613CA4">
              <w:rPr>
                <w:sz w:val="22"/>
                <w:szCs w:val="22"/>
              </w:rPr>
              <w:t xml:space="preserve">nderskott, med max det beviljade beloppet, vid årets slut.  </w:t>
            </w:r>
          </w:p>
          <w:p w14:paraId="27F8DA6D" w14:textId="77777777" w:rsidR="007F0E56" w:rsidRDefault="007F0E56" w:rsidP="00F90D09">
            <w:pPr>
              <w:rPr>
                <w:sz w:val="22"/>
                <w:szCs w:val="22"/>
              </w:rPr>
            </w:pPr>
          </w:p>
          <w:p w14:paraId="1ABFBB02" w14:textId="48E22D83" w:rsidR="007F0E56" w:rsidRPr="005F4D8F" w:rsidRDefault="007F0E56" w:rsidP="00F90D09">
            <w:pPr>
              <w:rPr>
                <w:sz w:val="22"/>
                <w:szCs w:val="22"/>
              </w:rPr>
            </w:pPr>
            <w:r>
              <w:rPr>
                <w:sz w:val="22"/>
                <w:szCs w:val="22"/>
              </w:rPr>
              <w:t xml:space="preserve">*Vid beviljade medel ska föreningen skicka en rapport till regionstyrelsen om hur aktiviteten gick och vilka kostnader som föll ut, senast december månad. </w:t>
            </w:r>
          </w:p>
        </w:tc>
      </w:tr>
      <w:tr w:rsidR="007F0E56" w14:paraId="7D436800" w14:textId="416636B4" w:rsidTr="007F0E56">
        <w:trPr>
          <w:trHeight w:val="480"/>
        </w:trPr>
        <w:tc>
          <w:tcPr>
            <w:tcW w:w="0" w:type="auto"/>
            <w:tcBorders>
              <w:bottom w:val="single" w:sz="4" w:space="0" w:color="auto"/>
            </w:tcBorders>
            <w:shd w:val="pct12" w:color="auto" w:fill="FFFFFF"/>
          </w:tcPr>
          <w:p w14:paraId="6E891985"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Det här söker vi medel för:</w:t>
            </w:r>
          </w:p>
        </w:tc>
        <w:tc>
          <w:tcPr>
            <w:tcW w:w="0" w:type="auto"/>
            <w:gridSpan w:val="2"/>
          </w:tcPr>
          <w:p w14:paraId="1CA4E720" w14:textId="77777777" w:rsidR="007F0E56" w:rsidRPr="005F4D8F" w:rsidRDefault="007F0E56" w:rsidP="00F90D09">
            <w:pPr>
              <w:rPr>
                <w:sz w:val="22"/>
                <w:szCs w:val="22"/>
              </w:rPr>
            </w:pPr>
          </w:p>
        </w:tc>
      </w:tr>
      <w:tr w:rsidR="007F0E56" w14:paraId="29C5961A" w14:textId="798DDDA9" w:rsidTr="007F0E56">
        <w:trPr>
          <w:trHeight w:val="480"/>
        </w:trPr>
        <w:tc>
          <w:tcPr>
            <w:tcW w:w="0" w:type="auto"/>
            <w:tcBorders>
              <w:bottom w:val="single" w:sz="4" w:space="0" w:color="auto"/>
            </w:tcBorders>
            <w:shd w:val="pct12" w:color="auto" w:fill="FFFFFF"/>
          </w:tcPr>
          <w:p w14:paraId="1DF9BCBE"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Så här tänkte vi göra</w:t>
            </w:r>
          </w:p>
          <w:p w14:paraId="10CA7881" w14:textId="77777777" w:rsidR="007F0E56" w:rsidRPr="007F0E56" w:rsidRDefault="007F0E56" w:rsidP="00F90D09">
            <w:pPr>
              <w:rPr>
                <w:sz w:val="22"/>
                <w:szCs w:val="22"/>
              </w:rPr>
            </w:pPr>
            <w:r w:rsidRPr="007F0E56">
              <w:rPr>
                <w:sz w:val="22"/>
                <w:szCs w:val="22"/>
              </w:rPr>
              <w:t>(Går även att skicka som bilaga)</w:t>
            </w:r>
          </w:p>
          <w:p w14:paraId="427D982C" w14:textId="77777777" w:rsidR="007F0E56" w:rsidRPr="007F0E56" w:rsidRDefault="007F0E56" w:rsidP="00F90D09">
            <w:pPr>
              <w:rPr>
                <w:sz w:val="22"/>
                <w:szCs w:val="22"/>
              </w:rPr>
            </w:pPr>
          </w:p>
        </w:tc>
        <w:tc>
          <w:tcPr>
            <w:tcW w:w="0" w:type="auto"/>
            <w:gridSpan w:val="2"/>
          </w:tcPr>
          <w:p w14:paraId="6743A95F" w14:textId="77777777" w:rsidR="007F0E56" w:rsidRPr="005F4D8F" w:rsidRDefault="007F0E56" w:rsidP="00F90D09">
            <w:pPr>
              <w:rPr>
                <w:sz w:val="22"/>
                <w:szCs w:val="22"/>
              </w:rPr>
            </w:pPr>
          </w:p>
        </w:tc>
      </w:tr>
      <w:tr w:rsidR="007F0E56" w14:paraId="6C00CCBE" w14:textId="35106C3C" w:rsidTr="007F0E56">
        <w:trPr>
          <w:trHeight w:val="480"/>
        </w:trPr>
        <w:tc>
          <w:tcPr>
            <w:tcW w:w="0" w:type="auto"/>
            <w:shd w:val="clear" w:color="auto" w:fill="D9D9D9"/>
          </w:tcPr>
          <w:p w14:paraId="1C1C2F33"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Start/avslutning</w:t>
            </w:r>
          </w:p>
        </w:tc>
        <w:tc>
          <w:tcPr>
            <w:tcW w:w="0" w:type="auto"/>
            <w:gridSpan w:val="2"/>
            <w:tcBorders>
              <w:bottom w:val="single" w:sz="4" w:space="0" w:color="auto"/>
            </w:tcBorders>
          </w:tcPr>
          <w:p w14:paraId="004B8382" w14:textId="77777777" w:rsidR="007F0E56" w:rsidRPr="005F4D8F" w:rsidRDefault="007F0E56" w:rsidP="00F90D09">
            <w:pPr>
              <w:rPr>
                <w:sz w:val="22"/>
                <w:szCs w:val="22"/>
              </w:rPr>
            </w:pPr>
          </w:p>
        </w:tc>
      </w:tr>
      <w:tr w:rsidR="007F0E56" w14:paraId="282F126C" w14:textId="0A0FEEE3" w:rsidTr="007F0E56">
        <w:trPr>
          <w:trHeight w:val="480"/>
        </w:trPr>
        <w:tc>
          <w:tcPr>
            <w:tcW w:w="0" w:type="auto"/>
            <w:shd w:val="clear" w:color="auto" w:fill="D9D9D9"/>
          </w:tcPr>
          <w:p w14:paraId="75BB8FE8" w14:textId="77777777" w:rsidR="007F0E56" w:rsidRPr="007F0E56" w:rsidRDefault="007F0E56" w:rsidP="00F90D09">
            <w:pPr>
              <w:pStyle w:val="Rubrik2"/>
              <w:rPr>
                <w:rFonts w:ascii="Times New Roman" w:hAnsi="Times New Roman"/>
                <w:sz w:val="22"/>
                <w:szCs w:val="22"/>
              </w:rPr>
            </w:pPr>
          </w:p>
        </w:tc>
        <w:tc>
          <w:tcPr>
            <w:tcW w:w="0" w:type="auto"/>
            <w:gridSpan w:val="2"/>
            <w:tcBorders>
              <w:bottom w:val="single" w:sz="4" w:space="0" w:color="auto"/>
            </w:tcBorders>
          </w:tcPr>
          <w:p w14:paraId="378C9B50" w14:textId="77777777" w:rsidR="007F0E56" w:rsidRPr="005F4D8F" w:rsidRDefault="007F0E56" w:rsidP="00F90D09">
            <w:pPr>
              <w:rPr>
                <w:sz w:val="22"/>
                <w:szCs w:val="22"/>
              </w:rPr>
            </w:pPr>
          </w:p>
        </w:tc>
      </w:tr>
      <w:tr w:rsidR="007F0E56" w:rsidRPr="005F4D8F" w14:paraId="0417755A" w14:textId="25C7A582" w:rsidTr="007F0E56">
        <w:trPr>
          <w:cantSplit/>
        </w:trPr>
        <w:tc>
          <w:tcPr>
            <w:tcW w:w="0" w:type="auto"/>
            <w:vMerge w:val="restart"/>
            <w:tcBorders>
              <w:right w:val="nil"/>
            </w:tcBorders>
            <w:shd w:val="pct15" w:color="auto" w:fill="FFFFFF"/>
          </w:tcPr>
          <w:p w14:paraId="30E28237"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 xml:space="preserve">Ekonomi </w:t>
            </w:r>
            <w:r w:rsidRPr="007F0E56">
              <w:rPr>
                <w:rFonts w:ascii="Times New Roman" w:hAnsi="Times New Roman"/>
                <w:b w:val="0"/>
                <w:bCs/>
                <w:sz w:val="22"/>
                <w:szCs w:val="22"/>
              </w:rPr>
              <w:t>(Om uppgifterna inte ryms, specificera i bilaga)</w:t>
            </w:r>
          </w:p>
        </w:tc>
        <w:tc>
          <w:tcPr>
            <w:tcW w:w="0" w:type="auto"/>
            <w:tcBorders>
              <w:top w:val="single" w:sz="4" w:space="0" w:color="auto"/>
              <w:left w:val="single" w:sz="4" w:space="0" w:color="auto"/>
              <w:bottom w:val="single" w:sz="4" w:space="0" w:color="auto"/>
              <w:right w:val="single" w:sz="4" w:space="0" w:color="auto"/>
            </w:tcBorders>
          </w:tcPr>
          <w:p w14:paraId="7CAA4EAB"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Budgetposter</w:t>
            </w:r>
          </w:p>
        </w:tc>
        <w:tc>
          <w:tcPr>
            <w:tcW w:w="0" w:type="auto"/>
            <w:tcBorders>
              <w:top w:val="single" w:sz="4" w:space="0" w:color="auto"/>
              <w:left w:val="single" w:sz="4" w:space="0" w:color="auto"/>
              <w:bottom w:val="single" w:sz="4" w:space="0" w:color="auto"/>
              <w:right w:val="single" w:sz="4" w:space="0" w:color="auto"/>
            </w:tcBorders>
          </w:tcPr>
          <w:p w14:paraId="2C98FC65"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Kronor</w:t>
            </w:r>
          </w:p>
        </w:tc>
      </w:tr>
      <w:tr w:rsidR="007F0E56" w:rsidRPr="005F4D8F" w14:paraId="63A21F44" w14:textId="6A73FD90" w:rsidTr="007F0E56">
        <w:trPr>
          <w:cantSplit/>
          <w:trHeight w:val="553"/>
        </w:trPr>
        <w:tc>
          <w:tcPr>
            <w:tcW w:w="0" w:type="auto"/>
            <w:vMerge/>
            <w:tcBorders>
              <w:right w:val="nil"/>
            </w:tcBorders>
            <w:shd w:val="pct15" w:color="auto" w:fill="FFFFFF"/>
          </w:tcPr>
          <w:p w14:paraId="12FDBC30" w14:textId="77777777" w:rsidR="007F0E56" w:rsidRPr="007F0E56" w:rsidRDefault="007F0E56" w:rsidP="00F90D09">
            <w:pPr>
              <w:pStyle w:val="Rubrik2"/>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14:paraId="2B2943A6" w14:textId="77777777" w:rsidR="007F0E56" w:rsidRPr="007F0E56" w:rsidRDefault="007F0E56" w:rsidP="00F90D09">
            <w:pPr>
              <w:pStyle w:val="Rubrik2"/>
              <w:rPr>
                <w:rFonts w:ascii="Times New Roman" w:hAnsi="Times New Roman"/>
                <w:b w:val="0"/>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6914F259" w14:textId="77777777" w:rsidR="007F0E56" w:rsidRPr="007F0E56" w:rsidRDefault="007F0E56" w:rsidP="00F90D09">
            <w:pPr>
              <w:pStyle w:val="Rubrik2"/>
              <w:jc w:val="right"/>
              <w:rPr>
                <w:rFonts w:ascii="Times New Roman" w:hAnsi="Times New Roman"/>
                <w:sz w:val="22"/>
                <w:szCs w:val="22"/>
              </w:rPr>
            </w:pPr>
          </w:p>
        </w:tc>
      </w:tr>
      <w:tr w:rsidR="007F0E56" w:rsidRPr="005F4D8F" w14:paraId="6E6C95B5" w14:textId="10D3D607" w:rsidTr="007F0E56">
        <w:trPr>
          <w:cantSplit/>
        </w:trPr>
        <w:tc>
          <w:tcPr>
            <w:tcW w:w="0" w:type="auto"/>
            <w:vMerge/>
            <w:tcBorders>
              <w:right w:val="nil"/>
            </w:tcBorders>
            <w:shd w:val="pct15" w:color="auto" w:fill="FFFFFF"/>
          </w:tcPr>
          <w:p w14:paraId="5D9652DC" w14:textId="77777777" w:rsidR="007F0E56" w:rsidRPr="007F0E56" w:rsidRDefault="007F0E56" w:rsidP="00F90D09">
            <w:pPr>
              <w:pStyle w:val="Rubrik4"/>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AF5B5FC" w14:textId="77777777" w:rsidR="007F0E56" w:rsidRPr="007F0E56" w:rsidRDefault="007F0E56" w:rsidP="00F90D09">
            <w:pPr>
              <w:pStyle w:val="Rubrik2"/>
              <w:rPr>
                <w:rFonts w:ascii="Times New Roman" w:hAnsi="Times New Roman"/>
                <w:b w:val="0"/>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6F536C3F" w14:textId="77777777" w:rsidR="007F0E56" w:rsidRPr="007F0E56" w:rsidRDefault="007F0E56" w:rsidP="00F90D09">
            <w:pPr>
              <w:pStyle w:val="Rubrik2"/>
              <w:jc w:val="right"/>
              <w:rPr>
                <w:rFonts w:ascii="Times New Roman" w:hAnsi="Times New Roman"/>
                <w:sz w:val="22"/>
                <w:szCs w:val="22"/>
              </w:rPr>
            </w:pPr>
          </w:p>
        </w:tc>
      </w:tr>
      <w:tr w:rsidR="007F0E56" w:rsidRPr="005F4D8F" w14:paraId="349E1E98" w14:textId="3F72D0C3" w:rsidTr="007F0E56">
        <w:trPr>
          <w:cantSplit/>
        </w:trPr>
        <w:tc>
          <w:tcPr>
            <w:tcW w:w="0" w:type="auto"/>
            <w:vMerge/>
            <w:tcBorders>
              <w:right w:val="nil"/>
            </w:tcBorders>
            <w:shd w:val="pct15" w:color="auto" w:fill="FFFFFF"/>
          </w:tcPr>
          <w:p w14:paraId="56B84573" w14:textId="77777777" w:rsidR="007F0E56" w:rsidRPr="007F0E56" w:rsidRDefault="007F0E56" w:rsidP="00F90D09">
            <w:pPr>
              <w:keepLines/>
              <w:rPr>
                <w:sz w:val="22"/>
                <w:szCs w:val="22"/>
              </w:rPr>
            </w:pPr>
          </w:p>
        </w:tc>
        <w:tc>
          <w:tcPr>
            <w:tcW w:w="0" w:type="auto"/>
            <w:tcBorders>
              <w:left w:val="single" w:sz="4" w:space="0" w:color="auto"/>
              <w:bottom w:val="single" w:sz="4" w:space="0" w:color="auto"/>
              <w:right w:val="single" w:sz="4" w:space="0" w:color="auto"/>
            </w:tcBorders>
          </w:tcPr>
          <w:p w14:paraId="764D40FD" w14:textId="77777777" w:rsidR="007F0E56" w:rsidRPr="007F0E56" w:rsidRDefault="007F0E56" w:rsidP="00F90D09">
            <w:pPr>
              <w:pStyle w:val="Rubrik4"/>
              <w:rPr>
                <w:sz w:val="22"/>
                <w:szCs w:val="22"/>
              </w:rPr>
            </w:pPr>
          </w:p>
        </w:tc>
        <w:tc>
          <w:tcPr>
            <w:tcW w:w="0" w:type="auto"/>
            <w:tcBorders>
              <w:left w:val="single" w:sz="4" w:space="0" w:color="auto"/>
              <w:bottom w:val="single" w:sz="4" w:space="0" w:color="auto"/>
              <w:right w:val="single" w:sz="4" w:space="0" w:color="auto"/>
            </w:tcBorders>
          </w:tcPr>
          <w:p w14:paraId="0CC31F8D" w14:textId="77777777" w:rsidR="007F0E56" w:rsidRPr="007F0E56" w:rsidRDefault="007F0E56" w:rsidP="00F90D09">
            <w:pPr>
              <w:jc w:val="right"/>
              <w:rPr>
                <w:sz w:val="22"/>
                <w:szCs w:val="22"/>
              </w:rPr>
            </w:pPr>
          </w:p>
        </w:tc>
      </w:tr>
      <w:tr w:rsidR="007F0E56" w:rsidRPr="005F4D8F" w14:paraId="2A9C12C9" w14:textId="7F20E43D" w:rsidTr="007F0E56">
        <w:trPr>
          <w:cantSplit/>
        </w:trPr>
        <w:tc>
          <w:tcPr>
            <w:tcW w:w="0" w:type="auto"/>
            <w:vMerge/>
            <w:tcBorders>
              <w:right w:val="nil"/>
            </w:tcBorders>
            <w:shd w:val="pct15" w:color="auto" w:fill="FFFFFF"/>
          </w:tcPr>
          <w:p w14:paraId="310873CD" w14:textId="77777777" w:rsidR="007F0E56" w:rsidRPr="007F0E56" w:rsidRDefault="007F0E56" w:rsidP="00F90D09">
            <w:pPr>
              <w:keepLines/>
              <w:rPr>
                <w:sz w:val="22"/>
                <w:szCs w:val="22"/>
              </w:rPr>
            </w:pPr>
          </w:p>
        </w:tc>
        <w:tc>
          <w:tcPr>
            <w:tcW w:w="0" w:type="auto"/>
            <w:tcBorders>
              <w:left w:val="single" w:sz="4" w:space="0" w:color="auto"/>
              <w:bottom w:val="nil"/>
              <w:right w:val="single" w:sz="4" w:space="0" w:color="auto"/>
            </w:tcBorders>
          </w:tcPr>
          <w:p w14:paraId="2C4F5D5C" w14:textId="77777777" w:rsidR="007F0E56" w:rsidRPr="007F0E56" w:rsidRDefault="007F0E56" w:rsidP="00F90D09">
            <w:pPr>
              <w:pStyle w:val="Rubrik4"/>
              <w:rPr>
                <w:sz w:val="22"/>
                <w:szCs w:val="22"/>
              </w:rPr>
            </w:pPr>
          </w:p>
        </w:tc>
        <w:tc>
          <w:tcPr>
            <w:tcW w:w="0" w:type="auto"/>
            <w:tcBorders>
              <w:left w:val="single" w:sz="4" w:space="0" w:color="auto"/>
              <w:bottom w:val="nil"/>
              <w:right w:val="single" w:sz="4" w:space="0" w:color="auto"/>
            </w:tcBorders>
          </w:tcPr>
          <w:p w14:paraId="7BBD5CBF" w14:textId="77777777" w:rsidR="007F0E56" w:rsidRPr="007F0E56" w:rsidRDefault="007F0E56" w:rsidP="00F90D09">
            <w:pPr>
              <w:jc w:val="right"/>
              <w:rPr>
                <w:sz w:val="22"/>
                <w:szCs w:val="22"/>
              </w:rPr>
            </w:pPr>
          </w:p>
        </w:tc>
      </w:tr>
      <w:tr w:rsidR="007F0E56" w:rsidRPr="005F4D8F" w14:paraId="186099AE" w14:textId="6FD5E2D7" w:rsidTr="007F0E56">
        <w:trPr>
          <w:cantSplit/>
        </w:trPr>
        <w:tc>
          <w:tcPr>
            <w:tcW w:w="0" w:type="auto"/>
            <w:vMerge/>
            <w:tcBorders>
              <w:right w:val="nil"/>
            </w:tcBorders>
            <w:shd w:val="pct15" w:color="auto" w:fill="FFFFFF"/>
          </w:tcPr>
          <w:p w14:paraId="40896530" w14:textId="77777777" w:rsidR="007F0E56" w:rsidRPr="007F0E56" w:rsidRDefault="007F0E56" w:rsidP="00F90D09">
            <w:pPr>
              <w:keepLines/>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1FBB6CE" w14:textId="77777777" w:rsidR="007F0E56" w:rsidRPr="007F0E56" w:rsidRDefault="007F0E56" w:rsidP="00F90D09">
            <w:pPr>
              <w:pStyle w:val="Rubrik2"/>
              <w:rPr>
                <w:rFonts w:ascii="Times New Roman" w:hAnsi="Times New Roman"/>
                <w:b w:val="0"/>
                <w:bCs/>
                <w:sz w:val="22"/>
                <w:szCs w:val="22"/>
              </w:rPr>
            </w:pPr>
            <w:r w:rsidRPr="007F0E56">
              <w:rPr>
                <w:rFonts w:ascii="Times New Roman" w:hAnsi="Times New Roman"/>
                <w:b w:val="0"/>
                <w:bCs/>
                <w:sz w:val="22"/>
                <w:szCs w:val="22"/>
              </w:rPr>
              <w:t>Övriga kostnader</w:t>
            </w:r>
          </w:p>
        </w:tc>
        <w:tc>
          <w:tcPr>
            <w:tcW w:w="0" w:type="auto"/>
            <w:tcBorders>
              <w:top w:val="single" w:sz="4" w:space="0" w:color="auto"/>
              <w:left w:val="single" w:sz="4" w:space="0" w:color="auto"/>
              <w:bottom w:val="single" w:sz="4" w:space="0" w:color="auto"/>
              <w:right w:val="single" w:sz="4" w:space="0" w:color="auto"/>
            </w:tcBorders>
          </w:tcPr>
          <w:p w14:paraId="60A0EAE7" w14:textId="77777777" w:rsidR="007F0E56" w:rsidRPr="007F0E56" w:rsidRDefault="007F0E56" w:rsidP="00F90D09">
            <w:pPr>
              <w:jc w:val="right"/>
              <w:rPr>
                <w:sz w:val="22"/>
                <w:szCs w:val="22"/>
              </w:rPr>
            </w:pPr>
          </w:p>
        </w:tc>
      </w:tr>
      <w:tr w:rsidR="007F0E56" w:rsidRPr="005F4D8F" w14:paraId="28FB2746" w14:textId="051198DD" w:rsidTr="007F0E56">
        <w:trPr>
          <w:cantSplit/>
        </w:trPr>
        <w:tc>
          <w:tcPr>
            <w:tcW w:w="0" w:type="auto"/>
            <w:vMerge/>
            <w:tcBorders>
              <w:bottom w:val="single" w:sz="4" w:space="0" w:color="auto"/>
              <w:right w:val="nil"/>
            </w:tcBorders>
            <w:shd w:val="pct15" w:color="auto" w:fill="FFFFFF"/>
          </w:tcPr>
          <w:p w14:paraId="4CF4620E" w14:textId="77777777" w:rsidR="007F0E56" w:rsidRPr="007F0E56" w:rsidRDefault="007F0E56" w:rsidP="00F90D09">
            <w:pPr>
              <w:keepLines/>
              <w:rPr>
                <w:sz w:val="22"/>
                <w:szCs w:val="22"/>
              </w:rPr>
            </w:pPr>
          </w:p>
        </w:tc>
        <w:tc>
          <w:tcPr>
            <w:tcW w:w="0" w:type="auto"/>
            <w:tcBorders>
              <w:left w:val="single" w:sz="4" w:space="0" w:color="auto"/>
              <w:bottom w:val="single" w:sz="4" w:space="0" w:color="auto"/>
              <w:right w:val="single" w:sz="4" w:space="0" w:color="auto"/>
            </w:tcBorders>
          </w:tcPr>
          <w:p w14:paraId="5662959E"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SUMMA sökta medel</w:t>
            </w:r>
          </w:p>
        </w:tc>
        <w:tc>
          <w:tcPr>
            <w:tcW w:w="0" w:type="auto"/>
            <w:tcBorders>
              <w:left w:val="single" w:sz="4" w:space="0" w:color="auto"/>
              <w:bottom w:val="single" w:sz="4" w:space="0" w:color="auto"/>
              <w:right w:val="single" w:sz="4" w:space="0" w:color="auto"/>
            </w:tcBorders>
          </w:tcPr>
          <w:p w14:paraId="1F12A2C5" w14:textId="77777777" w:rsidR="007F0E56" w:rsidRPr="007F0E56" w:rsidRDefault="007F0E56" w:rsidP="00F90D09">
            <w:pPr>
              <w:jc w:val="right"/>
              <w:rPr>
                <w:sz w:val="22"/>
                <w:szCs w:val="22"/>
              </w:rPr>
            </w:pPr>
          </w:p>
        </w:tc>
      </w:tr>
      <w:tr w:rsidR="007F0E56" w14:paraId="12B7ED71" w14:textId="25A9E8DD" w:rsidTr="007F0E56">
        <w:trPr>
          <w:trHeight w:val="135"/>
        </w:trPr>
        <w:tc>
          <w:tcPr>
            <w:tcW w:w="0" w:type="auto"/>
            <w:vMerge w:val="restart"/>
            <w:shd w:val="clear" w:color="auto" w:fill="D9D9D9"/>
          </w:tcPr>
          <w:p w14:paraId="067B6D50"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Kontaktperson</w:t>
            </w:r>
          </w:p>
        </w:tc>
        <w:tc>
          <w:tcPr>
            <w:tcW w:w="0" w:type="auto"/>
            <w:tcBorders>
              <w:bottom w:val="single" w:sz="4" w:space="0" w:color="auto"/>
            </w:tcBorders>
            <w:shd w:val="clear" w:color="auto" w:fill="D9D9D9"/>
          </w:tcPr>
          <w:p w14:paraId="481D3B01" w14:textId="77777777" w:rsidR="007F0E56" w:rsidRPr="00654E49" w:rsidRDefault="007F0E56" w:rsidP="00F90D09">
            <w:pPr>
              <w:rPr>
                <w:b/>
                <w:bCs/>
                <w:sz w:val="22"/>
                <w:szCs w:val="22"/>
              </w:rPr>
            </w:pPr>
            <w:r w:rsidRPr="00654E49">
              <w:rPr>
                <w:b/>
                <w:bCs/>
                <w:sz w:val="22"/>
                <w:szCs w:val="22"/>
              </w:rPr>
              <w:t>Namn</w:t>
            </w:r>
          </w:p>
        </w:tc>
        <w:tc>
          <w:tcPr>
            <w:tcW w:w="0" w:type="auto"/>
            <w:tcBorders>
              <w:bottom w:val="single" w:sz="4" w:space="0" w:color="auto"/>
            </w:tcBorders>
            <w:shd w:val="clear" w:color="auto" w:fill="D9D9D9"/>
          </w:tcPr>
          <w:p w14:paraId="246D5DE5" w14:textId="77777777" w:rsidR="007F0E56" w:rsidRPr="00654E49" w:rsidRDefault="007F0E56" w:rsidP="00F90D09">
            <w:pPr>
              <w:rPr>
                <w:b/>
                <w:bCs/>
                <w:sz w:val="22"/>
                <w:szCs w:val="22"/>
              </w:rPr>
            </w:pPr>
            <w:r w:rsidRPr="00654E49">
              <w:rPr>
                <w:b/>
                <w:bCs/>
                <w:sz w:val="22"/>
                <w:szCs w:val="22"/>
              </w:rPr>
              <w:t>Adress</w:t>
            </w:r>
          </w:p>
        </w:tc>
      </w:tr>
      <w:tr w:rsidR="007F0E56" w14:paraId="6967B8C1" w14:textId="62C35CAA" w:rsidTr="007F0E56">
        <w:trPr>
          <w:trHeight w:val="135"/>
        </w:trPr>
        <w:tc>
          <w:tcPr>
            <w:tcW w:w="0" w:type="auto"/>
            <w:vMerge/>
            <w:shd w:val="clear" w:color="auto" w:fill="D9D9D9"/>
          </w:tcPr>
          <w:p w14:paraId="351CB3F6" w14:textId="77777777" w:rsidR="007F0E56" w:rsidRPr="007F0E56" w:rsidRDefault="007F0E56" w:rsidP="00F90D09">
            <w:pPr>
              <w:pStyle w:val="Rubrik2"/>
              <w:rPr>
                <w:rFonts w:ascii="Times New Roman" w:hAnsi="Times New Roman"/>
                <w:sz w:val="22"/>
                <w:szCs w:val="22"/>
              </w:rPr>
            </w:pPr>
          </w:p>
        </w:tc>
        <w:tc>
          <w:tcPr>
            <w:tcW w:w="0" w:type="auto"/>
            <w:tcBorders>
              <w:bottom w:val="single" w:sz="4" w:space="0" w:color="auto"/>
            </w:tcBorders>
          </w:tcPr>
          <w:p w14:paraId="2930A8C7" w14:textId="77777777" w:rsidR="007F0E56" w:rsidRDefault="007F0E56" w:rsidP="00F90D09">
            <w:pPr>
              <w:rPr>
                <w:sz w:val="22"/>
                <w:szCs w:val="22"/>
              </w:rPr>
            </w:pPr>
          </w:p>
        </w:tc>
        <w:tc>
          <w:tcPr>
            <w:tcW w:w="0" w:type="auto"/>
            <w:tcBorders>
              <w:bottom w:val="single" w:sz="4" w:space="0" w:color="auto"/>
            </w:tcBorders>
          </w:tcPr>
          <w:p w14:paraId="4AC7ADEA" w14:textId="77777777" w:rsidR="007F0E56" w:rsidRDefault="007F0E56" w:rsidP="00F90D09">
            <w:pPr>
              <w:rPr>
                <w:sz w:val="22"/>
                <w:szCs w:val="22"/>
              </w:rPr>
            </w:pPr>
          </w:p>
        </w:tc>
      </w:tr>
      <w:tr w:rsidR="007F0E56" w14:paraId="587AFF3F" w14:textId="16490FE0" w:rsidTr="007F0E56">
        <w:trPr>
          <w:trHeight w:val="135"/>
        </w:trPr>
        <w:tc>
          <w:tcPr>
            <w:tcW w:w="0" w:type="auto"/>
            <w:vMerge/>
            <w:shd w:val="clear" w:color="auto" w:fill="D9D9D9"/>
          </w:tcPr>
          <w:p w14:paraId="4B27C0A5" w14:textId="77777777" w:rsidR="007F0E56" w:rsidRPr="007F0E56" w:rsidRDefault="007F0E56" w:rsidP="00F90D09">
            <w:pPr>
              <w:pStyle w:val="Rubrik2"/>
              <w:rPr>
                <w:rFonts w:ascii="Times New Roman" w:hAnsi="Times New Roman"/>
                <w:sz w:val="22"/>
                <w:szCs w:val="22"/>
              </w:rPr>
            </w:pPr>
          </w:p>
        </w:tc>
        <w:tc>
          <w:tcPr>
            <w:tcW w:w="0" w:type="auto"/>
            <w:tcBorders>
              <w:bottom w:val="single" w:sz="4" w:space="0" w:color="auto"/>
            </w:tcBorders>
            <w:shd w:val="clear" w:color="auto" w:fill="D9D9D9"/>
          </w:tcPr>
          <w:p w14:paraId="4F164F6F" w14:textId="77777777" w:rsidR="007F0E56" w:rsidRPr="00654E49" w:rsidRDefault="007F0E56" w:rsidP="00F90D09">
            <w:pPr>
              <w:rPr>
                <w:b/>
                <w:bCs/>
                <w:sz w:val="22"/>
                <w:szCs w:val="22"/>
              </w:rPr>
            </w:pPr>
            <w:r w:rsidRPr="00654E49">
              <w:rPr>
                <w:b/>
                <w:bCs/>
                <w:sz w:val="22"/>
                <w:szCs w:val="22"/>
              </w:rPr>
              <w:t>Telefon</w:t>
            </w:r>
          </w:p>
        </w:tc>
        <w:tc>
          <w:tcPr>
            <w:tcW w:w="0" w:type="auto"/>
            <w:tcBorders>
              <w:bottom w:val="single" w:sz="4" w:space="0" w:color="auto"/>
            </w:tcBorders>
            <w:shd w:val="clear" w:color="auto" w:fill="D9D9D9"/>
          </w:tcPr>
          <w:p w14:paraId="25F238D5" w14:textId="77777777" w:rsidR="007F0E56" w:rsidRPr="00654E49" w:rsidRDefault="007F0E56" w:rsidP="00F90D09">
            <w:pPr>
              <w:rPr>
                <w:b/>
                <w:bCs/>
                <w:sz w:val="22"/>
                <w:szCs w:val="22"/>
              </w:rPr>
            </w:pPr>
            <w:r w:rsidRPr="00654E49">
              <w:rPr>
                <w:b/>
                <w:bCs/>
                <w:sz w:val="22"/>
                <w:szCs w:val="22"/>
              </w:rPr>
              <w:t>E–post</w:t>
            </w:r>
          </w:p>
        </w:tc>
      </w:tr>
      <w:tr w:rsidR="007F0E56" w14:paraId="0D483949" w14:textId="7BB19EC6" w:rsidTr="007F0E56">
        <w:trPr>
          <w:trHeight w:val="135"/>
        </w:trPr>
        <w:tc>
          <w:tcPr>
            <w:tcW w:w="0" w:type="auto"/>
            <w:vMerge/>
            <w:shd w:val="clear" w:color="auto" w:fill="D9D9D9"/>
          </w:tcPr>
          <w:p w14:paraId="019EF2C0" w14:textId="77777777" w:rsidR="007F0E56" w:rsidRPr="007F0E56" w:rsidRDefault="007F0E56" w:rsidP="00F90D09">
            <w:pPr>
              <w:pStyle w:val="Rubrik2"/>
              <w:rPr>
                <w:rFonts w:ascii="Times New Roman" w:hAnsi="Times New Roman"/>
                <w:sz w:val="22"/>
                <w:szCs w:val="22"/>
              </w:rPr>
            </w:pPr>
          </w:p>
        </w:tc>
        <w:tc>
          <w:tcPr>
            <w:tcW w:w="0" w:type="auto"/>
            <w:tcBorders>
              <w:bottom w:val="single" w:sz="4" w:space="0" w:color="auto"/>
            </w:tcBorders>
          </w:tcPr>
          <w:p w14:paraId="49D36194" w14:textId="77777777" w:rsidR="007F0E56" w:rsidRDefault="007F0E56" w:rsidP="00F90D09">
            <w:pPr>
              <w:rPr>
                <w:sz w:val="22"/>
                <w:szCs w:val="22"/>
              </w:rPr>
            </w:pPr>
          </w:p>
        </w:tc>
        <w:tc>
          <w:tcPr>
            <w:tcW w:w="0" w:type="auto"/>
            <w:tcBorders>
              <w:bottom w:val="single" w:sz="4" w:space="0" w:color="auto"/>
            </w:tcBorders>
          </w:tcPr>
          <w:p w14:paraId="4D533C97" w14:textId="77777777" w:rsidR="007F0E56" w:rsidRDefault="007F0E56" w:rsidP="00F90D09">
            <w:pPr>
              <w:rPr>
                <w:sz w:val="22"/>
                <w:szCs w:val="22"/>
              </w:rPr>
            </w:pPr>
          </w:p>
        </w:tc>
      </w:tr>
      <w:tr w:rsidR="007F0E56" w14:paraId="49910CF8" w14:textId="720FEA44" w:rsidTr="007F0E56">
        <w:trPr>
          <w:trHeight w:val="270"/>
        </w:trPr>
        <w:tc>
          <w:tcPr>
            <w:tcW w:w="0" w:type="auto"/>
            <w:vMerge w:val="restart"/>
            <w:shd w:val="pct12" w:color="auto" w:fill="FFFFFF"/>
          </w:tcPr>
          <w:p w14:paraId="26CA637D" w14:textId="77777777" w:rsidR="007F0E56" w:rsidRPr="007F0E56" w:rsidRDefault="007F0E56" w:rsidP="00F90D09">
            <w:pPr>
              <w:pStyle w:val="Rubrik2"/>
              <w:rPr>
                <w:rFonts w:ascii="Times New Roman" w:hAnsi="Times New Roman"/>
                <w:sz w:val="22"/>
                <w:szCs w:val="22"/>
              </w:rPr>
            </w:pPr>
            <w:r w:rsidRPr="007F0E56">
              <w:rPr>
                <w:rFonts w:ascii="Times New Roman" w:hAnsi="Times New Roman"/>
                <w:sz w:val="22"/>
                <w:szCs w:val="22"/>
              </w:rPr>
              <w:t>Ansvarig för ekonomin</w:t>
            </w:r>
          </w:p>
        </w:tc>
        <w:tc>
          <w:tcPr>
            <w:tcW w:w="0" w:type="auto"/>
            <w:shd w:val="clear" w:color="auto" w:fill="D9D9D9"/>
          </w:tcPr>
          <w:p w14:paraId="3D576E34" w14:textId="77777777" w:rsidR="007F0E56" w:rsidRPr="00654E49" w:rsidRDefault="007F0E56" w:rsidP="00F90D09">
            <w:pPr>
              <w:rPr>
                <w:b/>
                <w:bCs/>
                <w:sz w:val="22"/>
                <w:szCs w:val="22"/>
              </w:rPr>
            </w:pPr>
            <w:r w:rsidRPr="00654E49">
              <w:rPr>
                <w:b/>
                <w:bCs/>
                <w:sz w:val="22"/>
                <w:szCs w:val="22"/>
              </w:rPr>
              <w:t>Namn</w:t>
            </w:r>
          </w:p>
        </w:tc>
        <w:tc>
          <w:tcPr>
            <w:tcW w:w="0" w:type="auto"/>
            <w:shd w:val="clear" w:color="auto" w:fill="D9D9D9"/>
          </w:tcPr>
          <w:p w14:paraId="5E2B98C8" w14:textId="77777777" w:rsidR="007F0E56" w:rsidRPr="00654E49" w:rsidRDefault="007F0E56" w:rsidP="00F90D09">
            <w:pPr>
              <w:rPr>
                <w:b/>
                <w:bCs/>
                <w:sz w:val="22"/>
                <w:szCs w:val="22"/>
              </w:rPr>
            </w:pPr>
            <w:r w:rsidRPr="00654E49">
              <w:rPr>
                <w:b/>
                <w:bCs/>
                <w:sz w:val="22"/>
                <w:szCs w:val="22"/>
              </w:rPr>
              <w:t>Adress</w:t>
            </w:r>
          </w:p>
        </w:tc>
      </w:tr>
      <w:tr w:rsidR="007F0E56" w14:paraId="5D12BC8F" w14:textId="48055FB7" w:rsidTr="007F0E56">
        <w:trPr>
          <w:trHeight w:val="270"/>
        </w:trPr>
        <w:tc>
          <w:tcPr>
            <w:tcW w:w="0" w:type="auto"/>
            <w:vMerge/>
            <w:shd w:val="pct12" w:color="auto" w:fill="FFFFFF"/>
          </w:tcPr>
          <w:p w14:paraId="5CAB578A" w14:textId="77777777" w:rsidR="007F0E56" w:rsidRPr="007F0E56" w:rsidRDefault="007F0E56" w:rsidP="00F90D09">
            <w:pPr>
              <w:pStyle w:val="Rubrik2"/>
              <w:rPr>
                <w:sz w:val="20"/>
                <w:szCs w:val="20"/>
              </w:rPr>
            </w:pPr>
          </w:p>
        </w:tc>
        <w:tc>
          <w:tcPr>
            <w:tcW w:w="0" w:type="auto"/>
            <w:tcBorders>
              <w:bottom w:val="single" w:sz="4" w:space="0" w:color="auto"/>
            </w:tcBorders>
          </w:tcPr>
          <w:p w14:paraId="344A33FB" w14:textId="77777777" w:rsidR="007F0E56" w:rsidRDefault="007F0E56" w:rsidP="00F90D09">
            <w:pPr>
              <w:rPr>
                <w:sz w:val="22"/>
                <w:szCs w:val="22"/>
              </w:rPr>
            </w:pPr>
          </w:p>
        </w:tc>
        <w:tc>
          <w:tcPr>
            <w:tcW w:w="0" w:type="auto"/>
            <w:tcBorders>
              <w:bottom w:val="single" w:sz="4" w:space="0" w:color="auto"/>
            </w:tcBorders>
          </w:tcPr>
          <w:p w14:paraId="1DB8FEC6" w14:textId="77777777" w:rsidR="007F0E56" w:rsidRDefault="007F0E56" w:rsidP="00F90D09">
            <w:pPr>
              <w:rPr>
                <w:sz w:val="22"/>
                <w:szCs w:val="22"/>
              </w:rPr>
            </w:pPr>
          </w:p>
        </w:tc>
      </w:tr>
      <w:tr w:rsidR="007F0E56" w14:paraId="3E3E25A0" w14:textId="57A43E85" w:rsidTr="007F0E56">
        <w:trPr>
          <w:trHeight w:val="270"/>
        </w:trPr>
        <w:tc>
          <w:tcPr>
            <w:tcW w:w="0" w:type="auto"/>
            <w:vMerge/>
            <w:shd w:val="pct12" w:color="auto" w:fill="FFFFFF"/>
          </w:tcPr>
          <w:p w14:paraId="32D8907E" w14:textId="77777777" w:rsidR="007F0E56" w:rsidRPr="007F0E56" w:rsidRDefault="007F0E56" w:rsidP="00F90D09">
            <w:pPr>
              <w:pStyle w:val="Rubrik2"/>
              <w:rPr>
                <w:sz w:val="20"/>
                <w:szCs w:val="20"/>
              </w:rPr>
            </w:pPr>
          </w:p>
        </w:tc>
        <w:tc>
          <w:tcPr>
            <w:tcW w:w="0" w:type="auto"/>
            <w:shd w:val="clear" w:color="auto" w:fill="D9D9D9"/>
          </w:tcPr>
          <w:p w14:paraId="392C03BF" w14:textId="77777777" w:rsidR="007F0E56" w:rsidRPr="00654E49" w:rsidRDefault="007F0E56" w:rsidP="00F90D09">
            <w:pPr>
              <w:rPr>
                <w:b/>
                <w:bCs/>
                <w:sz w:val="22"/>
                <w:szCs w:val="22"/>
              </w:rPr>
            </w:pPr>
            <w:r w:rsidRPr="00654E49">
              <w:rPr>
                <w:b/>
                <w:bCs/>
                <w:sz w:val="22"/>
                <w:szCs w:val="22"/>
              </w:rPr>
              <w:t>Telefon</w:t>
            </w:r>
          </w:p>
        </w:tc>
        <w:tc>
          <w:tcPr>
            <w:tcW w:w="0" w:type="auto"/>
            <w:shd w:val="clear" w:color="auto" w:fill="D9D9D9"/>
          </w:tcPr>
          <w:p w14:paraId="68988549" w14:textId="77777777" w:rsidR="007F0E56" w:rsidRPr="00654E49" w:rsidRDefault="007F0E56" w:rsidP="00F90D09">
            <w:pPr>
              <w:rPr>
                <w:b/>
                <w:bCs/>
                <w:sz w:val="22"/>
                <w:szCs w:val="22"/>
              </w:rPr>
            </w:pPr>
            <w:r w:rsidRPr="00654E49">
              <w:rPr>
                <w:b/>
                <w:bCs/>
                <w:sz w:val="22"/>
                <w:szCs w:val="22"/>
              </w:rPr>
              <w:t>E–post</w:t>
            </w:r>
          </w:p>
        </w:tc>
      </w:tr>
      <w:tr w:rsidR="007F0E56" w14:paraId="33A3AA1A" w14:textId="2990ED3F" w:rsidTr="007F0E56">
        <w:trPr>
          <w:trHeight w:val="270"/>
        </w:trPr>
        <w:tc>
          <w:tcPr>
            <w:tcW w:w="0" w:type="auto"/>
            <w:vMerge/>
            <w:shd w:val="pct12" w:color="auto" w:fill="FFFFFF"/>
          </w:tcPr>
          <w:p w14:paraId="71363860" w14:textId="77777777" w:rsidR="007F0E56" w:rsidRPr="007F0E56" w:rsidRDefault="007F0E56" w:rsidP="00F90D09">
            <w:pPr>
              <w:pStyle w:val="Rubrik2"/>
              <w:rPr>
                <w:sz w:val="20"/>
                <w:szCs w:val="20"/>
              </w:rPr>
            </w:pPr>
          </w:p>
        </w:tc>
        <w:tc>
          <w:tcPr>
            <w:tcW w:w="0" w:type="auto"/>
          </w:tcPr>
          <w:p w14:paraId="481D9F21" w14:textId="77777777" w:rsidR="007F0E56" w:rsidRDefault="007F0E56" w:rsidP="00F90D09">
            <w:pPr>
              <w:rPr>
                <w:sz w:val="22"/>
                <w:szCs w:val="22"/>
              </w:rPr>
            </w:pPr>
          </w:p>
        </w:tc>
        <w:tc>
          <w:tcPr>
            <w:tcW w:w="0" w:type="auto"/>
          </w:tcPr>
          <w:p w14:paraId="336E9054" w14:textId="77777777" w:rsidR="007F0E56" w:rsidRDefault="007F0E56" w:rsidP="00F90D09">
            <w:pPr>
              <w:rPr>
                <w:sz w:val="22"/>
                <w:szCs w:val="22"/>
              </w:rPr>
            </w:pPr>
          </w:p>
        </w:tc>
      </w:tr>
      <w:tr w:rsidR="007F0E56" w14:paraId="3BAF1966" w14:textId="31B97984" w:rsidTr="007F0E56">
        <w:trPr>
          <w:trHeight w:val="270"/>
        </w:trPr>
        <w:tc>
          <w:tcPr>
            <w:tcW w:w="0" w:type="auto"/>
            <w:vMerge/>
            <w:shd w:val="pct12" w:color="auto" w:fill="FFFFFF"/>
          </w:tcPr>
          <w:p w14:paraId="28C17B24" w14:textId="77777777" w:rsidR="007F0E56" w:rsidRPr="007F0E56" w:rsidRDefault="007F0E56" w:rsidP="00F90D09">
            <w:pPr>
              <w:pStyle w:val="Rubrik2"/>
              <w:rPr>
                <w:sz w:val="20"/>
                <w:szCs w:val="20"/>
              </w:rPr>
            </w:pPr>
          </w:p>
        </w:tc>
        <w:tc>
          <w:tcPr>
            <w:tcW w:w="0" w:type="auto"/>
          </w:tcPr>
          <w:p w14:paraId="219DE9CC" w14:textId="77777777" w:rsidR="007F0E56" w:rsidRDefault="007F0E56" w:rsidP="00F90D09">
            <w:pPr>
              <w:rPr>
                <w:sz w:val="22"/>
                <w:szCs w:val="22"/>
              </w:rPr>
            </w:pPr>
          </w:p>
        </w:tc>
        <w:tc>
          <w:tcPr>
            <w:tcW w:w="0" w:type="auto"/>
          </w:tcPr>
          <w:p w14:paraId="421F0928" w14:textId="77777777" w:rsidR="007F0E56" w:rsidRDefault="007F0E56" w:rsidP="00F90D09">
            <w:pPr>
              <w:rPr>
                <w:sz w:val="22"/>
                <w:szCs w:val="22"/>
              </w:rPr>
            </w:pPr>
          </w:p>
        </w:tc>
      </w:tr>
    </w:tbl>
    <w:p w14:paraId="476E3E0A" w14:textId="77777777" w:rsidR="007F0E56" w:rsidRDefault="007F0E56" w:rsidP="007F0E56">
      <w:pPr>
        <w:rPr>
          <w:rFonts w:ascii="Arial" w:hAnsi="Arial" w:cs="Arial"/>
          <w:sz w:val="28"/>
          <w:szCs w:val="28"/>
        </w:rPr>
      </w:pPr>
    </w:p>
    <w:p w14:paraId="11018BB2" w14:textId="77777777" w:rsidR="007F0E56" w:rsidRDefault="007F0E56" w:rsidP="007F0E56">
      <w:pPr>
        <w:rPr>
          <w:rFonts w:ascii="Arial" w:hAnsi="Arial" w:cs="Arial"/>
          <w:sz w:val="28"/>
          <w:szCs w:val="28"/>
        </w:rPr>
      </w:pPr>
    </w:p>
    <w:p w14:paraId="4A0B6BB5" w14:textId="51C1C078" w:rsidR="007F0E56" w:rsidRPr="007F0E56" w:rsidRDefault="007F0E56" w:rsidP="007F0E56">
      <w:pPr>
        <w:rPr>
          <w:b/>
          <w:bCs/>
          <w:sz w:val="24"/>
          <w:szCs w:val="24"/>
        </w:rPr>
      </w:pPr>
      <w:r w:rsidRPr="007F0E56">
        <w:rPr>
          <w:b/>
          <w:bCs/>
          <w:sz w:val="24"/>
          <w:szCs w:val="24"/>
        </w:rPr>
        <w:t xml:space="preserve">Verksamhetsplan och budget ska bifogas ansökan </w:t>
      </w:r>
    </w:p>
    <w:p w14:paraId="332FEBC7" w14:textId="77777777" w:rsidR="007F0E56" w:rsidRDefault="007F0E56" w:rsidP="007F0E56"/>
    <w:p w14:paraId="28EB6A7B" w14:textId="77777777" w:rsidR="007F0E56" w:rsidRDefault="007F0E56" w:rsidP="007F0E56">
      <w:r>
        <w:t xml:space="preserve">Ansökan skickas via e-post till </w:t>
      </w:r>
      <w:hyperlink r:id="rId12" w:history="1">
        <w:r w:rsidRPr="00CE6258">
          <w:rPr>
            <w:rStyle w:val="Hyperlnk"/>
          </w:rPr>
          <w:t>regionstyrelsen.stockholm@hyresgastforeningen.se</w:t>
        </w:r>
      </w:hyperlink>
      <w:r>
        <w:t xml:space="preserve"> </w:t>
      </w:r>
    </w:p>
    <w:p w14:paraId="6A60A941" w14:textId="77777777" w:rsidR="007F0E56" w:rsidRDefault="007F0E56" w:rsidP="007F0E56">
      <w:pPr>
        <w:ind w:left="1304" w:hanging="878"/>
      </w:pPr>
    </w:p>
    <w:p w14:paraId="0460C631" w14:textId="77777777" w:rsidR="007F0E56" w:rsidRDefault="007F0E56" w:rsidP="007F0E56">
      <w:pPr>
        <w:ind w:left="1304" w:hanging="878"/>
      </w:pPr>
    </w:p>
    <w:tbl>
      <w:tblPr>
        <w:tblpPr w:leftFromText="141" w:rightFromText="141" w:vertAnchor="text" w:horzAnchor="margin" w:tblpXSpec="right" w:tblpY="833"/>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237"/>
      </w:tblGrid>
      <w:tr w:rsidR="007F0E56" w14:paraId="73F36895" w14:textId="77777777" w:rsidTr="007F0E56">
        <w:trPr>
          <w:trHeight w:val="648"/>
        </w:trPr>
        <w:tc>
          <w:tcPr>
            <w:tcW w:w="2126" w:type="dxa"/>
          </w:tcPr>
          <w:p w14:paraId="3B8FD1D3" w14:textId="77777777" w:rsidR="007F0E56" w:rsidRPr="007F0E56" w:rsidRDefault="007F0E56" w:rsidP="007F0E56">
            <w:pPr>
              <w:pStyle w:val="Rubrik2"/>
              <w:rPr>
                <w:rFonts w:ascii="Times New Roman" w:hAnsi="Times New Roman"/>
                <w:sz w:val="24"/>
                <w:szCs w:val="24"/>
              </w:rPr>
            </w:pPr>
            <w:r w:rsidRPr="007F0E56">
              <w:rPr>
                <w:rFonts w:ascii="Times New Roman" w:hAnsi="Times New Roman"/>
                <w:sz w:val="24"/>
                <w:szCs w:val="24"/>
              </w:rPr>
              <w:t>Datum:</w:t>
            </w:r>
          </w:p>
        </w:tc>
        <w:tc>
          <w:tcPr>
            <w:tcW w:w="6237" w:type="dxa"/>
          </w:tcPr>
          <w:p w14:paraId="17716319" w14:textId="77777777" w:rsidR="007F0E56" w:rsidRDefault="007F0E56" w:rsidP="007F0E56"/>
        </w:tc>
      </w:tr>
      <w:tr w:rsidR="007F0E56" w14:paraId="4E65D0A1" w14:textId="77777777" w:rsidTr="007F0E56">
        <w:trPr>
          <w:trHeight w:val="648"/>
        </w:trPr>
        <w:tc>
          <w:tcPr>
            <w:tcW w:w="2126" w:type="dxa"/>
          </w:tcPr>
          <w:p w14:paraId="5C00064D" w14:textId="77777777" w:rsidR="007F0E56" w:rsidRPr="007F0E56" w:rsidRDefault="007F0E56" w:rsidP="007F0E56">
            <w:pPr>
              <w:pStyle w:val="Rubrik2"/>
              <w:rPr>
                <w:rFonts w:ascii="Times New Roman" w:hAnsi="Times New Roman"/>
                <w:sz w:val="24"/>
                <w:szCs w:val="24"/>
              </w:rPr>
            </w:pPr>
            <w:r w:rsidRPr="007F0E56">
              <w:rPr>
                <w:rFonts w:ascii="Times New Roman" w:hAnsi="Times New Roman"/>
                <w:sz w:val="24"/>
                <w:szCs w:val="24"/>
              </w:rPr>
              <w:t>Beviljat medel</w:t>
            </w:r>
          </w:p>
        </w:tc>
        <w:tc>
          <w:tcPr>
            <w:tcW w:w="6237" w:type="dxa"/>
          </w:tcPr>
          <w:p w14:paraId="07FEA0A7" w14:textId="77777777" w:rsidR="007F0E56" w:rsidRDefault="007F0E56" w:rsidP="007F0E56"/>
        </w:tc>
      </w:tr>
      <w:tr w:rsidR="007F0E56" w14:paraId="563A9C92" w14:textId="77777777" w:rsidTr="007F0E56">
        <w:trPr>
          <w:trHeight w:val="648"/>
        </w:trPr>
        <w:tc>
          <w:tcPr>
            <w:tcW w:w="2126" w:type="dxa"/>
          </w:tcPr>
          <w:p w14:paraId="33017F8A" w14:textId="77777777" w:rsidR="007F0E56" w:rsidRPr="007F0E56" w:rsidRDefault="007F0E56" w:rsidP="007F0E56">
            <w:pPr>
              <w:pStyle w:val="Rubrik2"/>
              <w:rPr>
                <w:rFonts w:ascii="Times New Roman" w:hAnsi="Times New Roman"/>
                <w:sz w:val="24"/>
                <w:szCs w:val="24"/>
              </w:rPr>
            </w:pPr>
            <w:r w:rsidRPr="007F0E56">
              <w:rPr>
                <w:rFonts w:ascii="Times New Roman" w:hAnsi="Times New Roman"/>
                <w:sz w:val="24"/>
                <w:szCs w:val="24"/>
              </w:rPr>
              <w:t>Redovisas datum:</w:t>
            </w:r>
          </w:p>
        </w:tc>
        <w:tc>
          <w:tcPr>
            <w:tcW w:w="6237" w:type="dxa"/>
          </w:tcPr>
          <w:p w14:paraId="5B869CCF" w14:textId="77777777" w:rsidR="007F0E56" w:rsidRDefault="007F0E56" w:rsidP="007F0E56"/>
        </w:tc>
      </w:tr>
    </w:tbl>
    <w:p w14:paraId="0FA00844" w14:textId="2195720B" w:rsidR="007F0E56" w:rsidRDefault="007F0E56" w:rsidP="007F0E56">
      <w:pPr>
        <w:pStyle w:val="Rubrik1"/>
        <w:ind w:left="1304" w:hanging="878"/>
      </w:pPr>
      <w:r>
        <w:t>Förslag till beslut</w:t>
      </w:r>
    </w:p>
    <w:p w14:paraId="7D44E423" w14:textId="77777777" w:rsidR="007F0E56" w:rsidRPr="007F0E56" w:rsidRDefault="007F0E56" w:rsidP="007F0E56">
      <w:pPr>
        <w:rPr>
          <w:lang w:eastAsia="en-US"/>
        </w:rPr>
      </w:pPr>
    </w:p>
    <w:p w14:paraId="38D123FC" w14:textId="77777777" w:rsidR="007F0E56" w:rsidRDefault="007F0E56" w:rsidP="007F0E56"/>
    <w:p w14:paraId="4A5E476C" w14:textId="77777777" w:rsidR="007F0E56" w:rsidRDefault="007F0E56" w:rsidP="007F0E56">
      <w:pPr>
        <w:rPr>
          <w:b/>
          <w:bCs/>
        </w:rPr>
      </w:pPr>
      <w:r>
        <w:rPr>
          <w:b/>
          <w:bCs/>
        </w:rPr>
        <w:t>Regionstyrelsens beslut:</w:t>
      </w:r>
    </w:p>
    <w:p w14:paraId="72F90674" w14:textId="77777777" w:rsidR="007F0E56" w:rsidRDefault="007F0E56" w:rsidP="007F0E56">
      <w:pPr>
        <w:ind w:left="426"/>
        <w:rPr>
          <w:b/>
          <w:bCs/>
        </w:rPr>
      </w:pPr>
    </w:p>
    <w:p w14:paraId="56797DAF" w14:textId="77777777" w:rsidR="007F0E56" w:rsidRDefault="007F0E56" w:rsidP="007F0E56">
      <w:pPr>
        <w:ind w:left="426"/>
        <w:rPr>
          <w:b/>
          <w:bCs/>
        </w:rPr>
      </w:pPr>
    </w:p>
    <w:p w14:paraId="0DD791FF" w14:textId="77777777" w:rsidR="007F0E56" w:rsidRDefault="007F0E56" w:rsidP="007F0E56">
      <w:pPr>
        <w:ind w:left="426"/>
        <w:rPr>
          <w:b/>
          <w:bCs/>
        </w:rPr>
      </w:pPr>
    </w:p>
    <w:p w14:paraId="22089AF0" w14:textId="77777777" w:rsidR="007F0E56" w:rsidRDefault="007F0E56" w:rsidP="007F0E56">
      <w:pPr>
        <w:rPr>
          <w:b/>
          <w:bCs/>
        </w:rPr>
      </w:pPr>
      <w:r>
        <w:rPr>
          <w:b/>
          <w:bCs/>
        </w:rPr>
        <w:t>………………………………………………….</w:t>
      </w:r>
    </w:p>
    <w:p w14:paraId="2676B034" w14:textId="77777777" w:rsidR="007F0E56" w:rsidRDefault="007F0E56" w:rsidP="007F0E56">
      <w:pPr>
        <w:ind w:left="426"/>
      </w:pPr>
    </w:p>
    <w:sectPr w:rsidR="007F0E56">
      <w:headerReference w:type="default" r:id="rId13"/>
      <w:headerReference w:type="first" r:id="rId14"/>
      <w:pgSz w:w="11907" w:h="16840"/>
      <w:pgMar w:top="2268" w:right="1418" w:bottom="992" w:left="3799" w:header="62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31A7" w14:textId="77777777" w:rsidR="001560FB" w:rsidRDefault="001560FB">
      <w:r>
        <w:separator/>
      </w:r>
    </w:p>
  </w:endnote>
  <w:endnote w:type="continuationSeparator" w:id="0">
    <w:p w14:paraId="55F718A3" w14:textId="77777777" w:rsidR="001560FB" w:rsidRDefault="001560FB">
      <w:r>
        <w:continuationSeparator/>
      </w:r>
    </w:p>
  </w:endnote>
  <w:endnote w:type="continuationNotice" w:id="1">
    <w:p w14:paraId="5378F249" w14:textId="77777777" w:rsidR="001560FB" w:rsidRDefault="001560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ra Sans">
    <w:panose1 w:val="000005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62CB" w14:textId="77777777" w:rsidR="001560FB" w:rsidRDefault="001560FB">
      <w:r>
        <w:rPr>
          <w:color w:val="000000"/>
        </w:rPr>
        <w:separator/>
      </w:r>
    </w:p>
  </w:footnote>
  <w:footnote w:type="continuationSeparator" w:id="0">
    <w:p w14:paraId="68F8375E" w14:textId="77777777" w:rsidR="001560FB" w:rsidRDefault="001560FB">
      <w:r>
        <w:continuationSeparator/>
      </w:r>
    </w:p>
  </w:footnote>
  <w:footnote w:type="continuationNotice" w:id="1">
    <w:p w14:paraId="293B6ED7" w14:textId="77777777" w:rsidR="001560FB" w:rsidRDefault="001560F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AEA" w14:textId="77777777" w:rsidR="00A40A97" w:rsidRDefault="00A07C3B">
    <w:pPr>
      <w:pStyle w:val="Sidhuvud"/>
      <w:jc w:val="right"/>
    </w:pPr>
    <w:r>
      <w:fldChar w:fldCharType="begin"/>
    </w:r>
    <w:r>
      <w:instrText xml:space="preserve"> PAGE </w:instrText>
    </w:r>
    <w:r>
      <w:fldChar w:fldCharType="separate"/>
    </w:r>
    <w:r>
      <w:t>2</w:t>
    </w:r>
    <w:r>
      <w:fldChar w:fldCharType="end"/>
    </w:r>
    <w:r>
      <w:t xml:space="preserve"> (</w:t>
    </w:r>
    <w:r>
      <w:fldChar w:fldCharType="begin"/>
    </w:r>
    <w:r>
      <w:instrText xml:space="preserve"> NUMPAGES </w:instrText>
    </w:r>
    <w:r>
      <w:fldChar w:fldCharType="separate"/>
    </w:r>
    <w: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5" w:type="dxa"/>
      <w:tblInd w:w="-2603" w:type="dxa"/>
      <w:tblCellMar>
        <w:left w:w="10" w:type="dxa"/>
        <w:right w:w="10" w:type="dxa"/>
      </w:tblCellMar>
      <w:tblLook w:val="0000" w:firstRow="0" w:lastRow="0" w:firstColumn="0" w:lastColumn="0" w:noHBand="0" w:noVBand="0"/>
    </w:tblPr>
    <w:tblGrid>
      <w:gridCol w:w="5155"/>
    </w:tblGrid>
    <w:tr w:rsidR="007F0E56" w14:paraId="5FB35D49" w14:textId="77777777" w:rsidTr="007F0E56">
      <w:trPr>
        <w:trHeight w:val="255"/>
      </w:trPr>
      <w:tc>
        <w:tcPr>
          <w:tcW w:w="5155" w:type="dxa"/>
          <w:vMerge w:val="restart"/>
          <w:shd w:val="clear" w:color="auto" w:fill="auto"/>
          <w:tcMar>
            <w:top w:w="0" w:type="dxa"/>
            <w:left w:w="0" w:type="dxa"/>
            <w:bottom w:w="0" w:type="dxa"/>
            <w:right w:w="108" w:type="dxa"/>
          </w:tcMar>
        </w:tcPr>
        <w:p w14:paraId="4E998321" w14:textId="77777777" w:rsidR="007F0E56" w:rsidRDefault="007F0E56">
          <w:pPr>
            <w:pStyle w:val="Sidhuvud"/>
          </w:pPr>
          <w:r>
            <w:rPr>
              <w:rStyle w:val="Rubrik4Char"/>
              <w:noProof/>
            </w:rPr>
            <w:drawing>
              <wp:inline distT="0" distB="0" distL="0" distR="0" wp14:anchorId="20EB2DA8" wp14:editId="794351C8">
                <wp:extent cx="2343780" cy="317553"/>
                <wp:effectExtent l="0" t="0" r="6350" b="0"/>
                <wp:docPr id="1" name="Bildobjekt 0"/>
                <wp:cNvGraphicFramePr/>
                <a:graphic xmlns:a="http://schemas.openxmlformats.org/drawingml/2006/main">
                  <a:graphicData uri="http://schemas.openxmlformats.org/drawingml/2006/picture">
                    <pic:pic xmlns:pic="http://schemas.openxmlformats.org/drawingml/2006/picture">
                      <pic:nvPicPr>
                        <pic:cNvPr id="1" name="Bildobjekt 0"/>
                        <pic:cNvPicPr/>
                      </pic:nvPicPr>
                      <pic:blipFill>
                        <a:blip r:embed="rId1">
                          <a:extLst>
                            <a:ext uri="{28A0092B-C50C-407E-A947-70E740481C1C}">
                              <a14:useLocalDpi xmlns:a14="http://schemas.microsoft.com/office/drawing/2010/main" val="0"/>
                            </a:ext>
                          </a:extLst>
                        </a:blip>
                        <a:stretch>
                          <a:fillRect/>
                        </a:stretch>
                      </pic:blipFill>
                      <pic:spPr>
                        <a:xfrm>
                          <a:off x="0" y="0"/>
                          <a:ext cx="2343780" cy="317553"/>
                        </a:xfrm>
                        <a:prstGeom prst="rect">
                          <a:avLst/>
                        </a:prstGeom>
                        <a:noFill/>
                        <a:ln>
                          <a:noFill/>
                          <a:prstDash/>
                        </a:ln>
                      </pic:spPr>
                    </pic:pic>
                  </a:graphicData>
                </a:graphic>
              </wp:inline>
            </w:drawing>
          </w:r>
        </w:p>
      </w:tc>
    </w:tr>
    <w:tr w:rsidR="007F0E56" w14:paraId="13EE7B47" w14:textId="77777777" w:rsidTr="007F0E56">
      <w:trPr>
        <w:trHeight w:val="255"/>
      </w:trPr>
      <w:tc>
        <w:tcPr>
          <w:tcW w:w="5155" w:type="dxa"/>
          <w:vMerge/>
          <w:shd w:val="clear" w:color="auto" w:fill="auto"/>
          <w:tcMar>
            <w:top w:w="0" w:type="dxa"/>
            <w:left w:w="0" w:type="dxa"/>
            <w:bottom w:w="0" w:type="dxa"/>
            <w:right w:w="108" w:type="dxa"/>
          </w:tcMar>
        </w:tcPr>
        <w:p w14:paraId="7F0EB4EC" w14:textId="77777777" w:rsidR="007F0E56" w:rsidRDefault="007F0E56">
          <w:pPr>
            <w:pStyle w:val="Sidhuvud"/>
          </w:pPr>
        </w:p>
      </w:tc>
    </w:tr>
    <w:tr w:rsidR="007F0E56" w14:paraId="5E6E118E" w14:textId="77777777" w:rsidTr="007F0E56">
      <w:trPr>
        <w:trHeight w:val="255"/>
      </w:trPr>
      <w:tc>
        <w:tcPr>
          <w:tcW w:w="5155" w:type="dxa"/>
          <w:vMerge/>
          <w:shd w:val="clear" w:color="auto" w:fill="auto"/>
          <w:tcMar>
            <w:top w:w="0" w:type="dxa"/>
            <w:left w:w="0" w:type="dxa"/>
            <w:bottom w:w="0" w:type="dxa"/>
            <w:right w:w="108" w:type="dxa"/>
          </w:tcMar>
        </w:tcPr>
        <w:p w14:paraId="3EFC170E" w14:textId="77777777" w:rsidR="007F0E56" w:rsidRDefault="007F0E56">
          <w:pPr>
            <w:pStyle w:val="Sidhuvud"/>
          </w:pPr>
        </w:p>
      </w:tc>
    </w:tr>
    <w:tr w:rsidR="007F0E56" w14:paraId="0788D796" w14:textId="77777777" w:rsidTr="007F0E56">
      <w:trPr>
        <w:trHeight w:val="255"/>
      </w:trPr>
      <w:tc>
        <w:tcPr>
          <w:tcW w:w="5155" w:type="dxa"/>
          <w:vMerge/>
          <w:shd w:val="clear" w:color="auto" w:fill="auto"/>
          <w:tcMar>
            <w:top w:w="0" w:type="dxa"/>
            <w:left w:w="0" w:type="dxa"/>
            <w:bottom w:w="0" w:type="dxa"/>
            <w:right w:w="108" w:type="dxa"/>
          </w:tcMar>
        </w:tcPr>
        <w:p w14:paraId="3FA4705E" w14:textId="77777777" w:rsidR="007F0E56" w:rsidRDefault="007F0E56">
          <w:pPr>
            <w:pStyle w:val="Sidhuvud"/>
          </w:pPr>
        </w:p>
      </w:tc>
    </w:tr>
    <w:tr w:rsidR="007F0E56" w14:paraId="44DB3D83" w14:textId="77777777" w:rsidTr="007F0E56">
      <w:trPr>
        <w:trHeight w:val="240"/>
      </w:trPr>
      <w:tc>
        <w:tcPr>
          <w:tcW w:w="5155" w:type="dxa"/>
          <w:vMerge/>
          <w:shd w:val="clear" w:color="auto" w:fill="auto"/>
          <w:tcMar>
            <w:top w:w="0" w:type="dxa"/>
            <w:left w:w="0" w:type="dxa"/>
            <w:bottom w:w="0" w:type="dxa"/>
            <w:right w:w="108" w:type="dxa"/>
          </w:tcMar>
        </w:tcPr>
        <w:p w14:paraId="27C34AD8" w14:textId="77777777" w:rsidR="007F0E56" w:rsidRDefault="007F0E56">
          <w:pPr>
            <w:pStyle w:val="Sidhuvud"/>
          </w:pPr>
        </w:p>
      </w:tc>
    </w:tr>
  </w:tbl>
  <w:p w14:paraId="29D3B165" w14:textId="77777777" w:rsidR="00A40A97" w:rsidRDefault="001560FB">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6E"/>
    <w:multiLevelType w:val="multilevel"/>
    <w:tmpl w:val="D92C2BAC"/>
    <w:styleLink w:val="HyresgstfreningenLista2"/>
    <w:lvl w:ilvl="0">
      <w:numFmt w:val="bullet"/>
      <w:lvlText w:val=""/>
      <w:lvlJc w:val="left"/>
      <w:pPr>
        <w:ind w:left="360" w:hanging="360"/>
      </w:pPr>
      <w:rPr>
        <w:rFonts w:ascii="Symbol" w:hAnsi="Symbo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951FF1"/>
    <w:multiLevelType w:val="multilevel"/>
    <w:tmpl w:val="5672BD7E"/>
    <w:styleLink w:val="HyresgstfreningenLista"/>
    <w:lvl w:ilvl="0">
      <w:numFmt w:val="bullet"/>
      <w:pStyle w:val="Punktlista2Hyresgstfreningen"/>
      <w:lvlText w:val=""/>
      <w:lvlJc w:val="left"/>
      <w:pPr>
        <w:ind w:left="360" w:hanging="360"/>
      </w:pPr>
      <w:rPr>
        <w:rFonts w:ascii="Symbol" w:hAnsi="Symbo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numFmt w:val="bullet"/>
      <w:lvlText w:val=""/>
      <w:lvlJc w:val="left"/>
      <w:pPr>
        <w:ind w:left="357" w:hanging="357"/>
      </w:pPr>
      <w:rPr>
        <w:rFonts w:ascii="Symbol" w:hAnsi="Symbol"/>
        <w:color w:val="FFCC33"/>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377028"/>
    <w:multiLevelType w:val="multilevel"/>
    <w:tmpl w:val="EAB004D6"/>
    <w:styleLink w:val="CompanyHeadingNumber"/>
    <w:lvl w:ilvl="0">
      <w:start w:val="1"/>
      <w:numFmt w:val="decimal"/>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56"/>
    <w:rsid w:val="001560FB"/>
    <w:rsid w:val="00302FC1"/>
    <w:rsid w:val="00342B4A"/>
    <w:rsid w:val="00417FB8"/>
    <w:rsid w:val="007F0E56"/>
    <w:rsid w:val="009D4EC6"/>
    <w:rsid w:val="00A07C3B"/>
    <w:rsid w:val="00A311C9"/>
    <w:rsid w:val="00B04306"/>
    <w:rsid w:val="00C9486D"/>
    <w:rsid w:val="00D13B3D"/>
    <w:rsid w:val="2AA1A65F"/>
    <w:rsid w:val="2B3BA39A"/>
    <w:rsid w:val="3432C8A8"/>
    <w:rsid w:val="357858E2"/>
    <w:rsid w:val="35CE9909"/>
    <w:rsid w:val="3CD0D745"/>
    <w:rsid w:val="3DC08291"/>
    <w:rsid w:val="4343E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DB2AC"/>
  <w15:docId w15:val="{4B36327F-B5B7-4D83-91B1-0DA37C2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56"/>
    <w:pPr>
      <w:autoSpaceDN/>
      <w:spacing w:before="80" w:after="0" w:line="240" w:lineRule="auto"/>
      <w:textAlignment w:val="auto"/>
    </w:pPr>
    <w:rPr>
      <w:sz w:val="23"/>
      <w:szCs w:val="20"/>
      <w:lang w:val="sv-SE" w:eastAsia="sv-SE"/>
    </w:rPr>
  </w:style>
  <w:style w:type="paragraph" w:styleId="Rubrik1">
    <w:name w:val="heading 1"/>
    <w:next w:val="Normal"/>
    <w:uiPriority w:val="9"/>
    <w:qFormat/>
    <w:pPr>
      <w:keepNext/>
      <w:keepLines/>
      <w:suppressAutoHyphens/>
      <w:spacing w:before="360" w:after="120" w:line="276" w:lineRule="auto"/>
      <w:outlineLvl w:val="0"/>
    </w:pPr>
    <w:rPr>
      <w:rFonts w:ascii="Arial" w:hAnsi="Arial"/>
      <w:b/>
      <w:sz w:val="36"/>
      <w:szCs w:val="32"/>
      <w:lang w:val="sv-SE"/>
    </w:rPr>
  </w:style>
  <w:style w:type="paragraph" w:styleId="Rubrik2">
    <w:name w:val="heading 2"/>
    <w:next w:val="Normal"/>
    <w:uiPriority w:val="9"/>
    <w:semiHidden/>
    <w:unhideWhenUsed/>
    <w:qFormat/>
    <w:pPr>
      <w:keepNext/>
      <w:keepLines/>
      <w:suppressAutoHyphens/>
      <w:spacing w:before="360" w:after="120" w:line="290" w:lineRule="exact"/>
      <w:outlineLvl w:val="1"/>
    </w:pPr>
    <w:rPr>
      <w:rFonts w:ascii="Arial" w:hAnsi="Arial"/>
      <w:b/>
      <w:sz w:val="28"/>
      <w:szCs w:val="26"/>
      <w:lang w:val="sv-SE"/>
    </w:rPr>
  </w:style>
  <w:style w:type="paragraph" w:styleId="Rubrik3">
    <w:name w:val="heading 3"/>
    <w:next w:val="Normal"/>
    <w:uiPriority w:val="9"/>
    <w:semiHidden/>
    <w:unhideWhenUsed/>
    <w:qFormat/>
    <w:pPr>
      <w:keepNext/>
      <w:keepLines/>
      <w:suppressAutoHyphens/>
      <w:spacing w:before="360" w:after="60" w:line="290" w:lineRule="exact"/>
      <w:outlineLvl w:val="2"/>
    </w:pPr>
    <w:rPr>
      <w:rFonts w:ascii="Arial" w:hAnsi="Arial"/>
      <w:b/>
      <w:sz w:val="23"/>
      <w:szCs w:val="24"/>
      <w:lang w:val="sv-SE"/>
    </w:rPr>
  </w:style>
  <w:style w:type="paragraph" w:styleId="Rubrik4">
    <w:name w:val="heading 4"/>
    <w:next w:val="Normal"/>
    <w:uiPriority w:val="9"/>
    <w:semiHidden/>
    <w:unhideWhenUsed/>
    <w:qFormat/>
    <w:pPr>
      <w:keepNext/>
      <w:suppressAutoHyphens/>
      <w:spacing w:before="360" w:after="60" w:line="290" w:lineRule="exact"/>
      <w:outlineLvl w:val="3"/>
    </w:pPr>
    <w:rPr>
      <w:b/>
      <w:sz w:val="23"/>
      <w:szCs w:val="20"/>
      <w:lang w:val="sv-SE" w:eastAsia="sv-SE"/>
    </w:rPr>
  </w:style>
  <w:style w:type="paragraph" w:styleId="Rubrik5">
    <w:name w:val="heading 5"/>
    <w:next w:val="Normal"/>
    <w:uiPriority w:val="9"/>
    <w:semiHidden/>
    <w:unhideWhenUsed/>
    <w:qFormat/>
    <w:pPr>
      <w:keepNext/>
      <w:keepLines/>
      <w:suppressAutoHyphens/>
      <w:spacing w:before="40"/>
      <w:outlineLvl w:val="4"/>
    </w:pPr>
    <w:rPr>
      <w:rFonts w:ascii="Arial" w:hAnsi="Arial"/>
      <w:color w:val="E57200"/>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uppressAutoHyphens/>
      <w:autoSpaceDN w:val="0"/>
      <w:spacing w:before="0"/>
      <w:textAlignment w:val="baseline"/>
    </w:pPr>
    <w:rPr>
      <w:sz w:val="16"/>
      <w:szCs w:val="22"/>
      <w:lang w:eastAsia="en-US"/>
    </w:rPr>
  </w:style>
  <w:style w:type="character" w:customStyle="1" w:styleId="SidhuvudChar">
    <w:name w:val="Sidhuvud Char"/>
    <w:basedOn w:val="Standardstycketeckensnitt"/>
    <w:rPr>
      <w:rFonts w:ascii="Times New Roman" w:hAnsi="Times New Roman"/>
      <w:sz w:val="16"/>
      <w:lang w:val="sv-SE"/>
    </w:rPr>
  </w:style>
  <w:style w:type="paragraph" w:styleId="Sidfot">
    <w:name w:val="footer"/>
    <w:basedOn w:val="Normal"/>
    <w:pPr>
      <w:tabs>
        <w:tab w:val="center" w:pos="4536"/>
        <w:tab w:val="right" w:pos="9072"/>
      </w:tabs>
      <w:suppressAutoHyphens/>
      <w:autoSpaceDN w:val="0"/>
      <w:spacing w:before="0"/>
      <w:textAlignment w:val="baseline"/>
    </w:pPr>
    <w:rPr>
      <w:szCs w:val="22"/>
      <w:lang w:eastAsia="en-US"/>
    </w:rPr>
  </w:style>
  <w:style w:type="character" w:customStyle="1" w:styleId="SidfotChar">
    <w:name w:val="Sidfot Char"/>
    <w:basedOn w:val="Standardstycketeckensnitt"/>
    <w:rPr>
      <w:rFonts w:ascii="Times New Roman" w:hAnsi="Times New Roman"/>
      <w:sz w:val="23"/>
      <w:lang w:val="sv-SE"/>
    </w:rPr>
  </w:style>
  <w:style w:type="character" w:customStyle="1" w:styleId="Rubrik4Char">
    <w:name w:val="Rubrik 4 Char"/>
    <w:basedOn w:val="Standardstycketeckensnitt"/>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rPr>
      <w:rFonts w:ascii="Arial" w:eastAsia="Times New Roman" w:hAnsi="Arial" w:cs="Times New Roman"/>
      <w:b/>
      <w:sz w:val="36"/>
      <w:szCs w:val="32"/>
      <w:lang w:val="sv-SE"/>
    </w:rPr>
  </w:style>
  <w:style w:type="character" w:customStyle="1" w:styleId="Rubrik2Char">
    <w:name w:val="Rubrik 2 Char"/>
    <w:basedOn w:val="Standardstycketeckensnitt"/>
    <w:rPr>
      <w:rFonts w:ascii="Arial" w:eastAsia="Times New Roman" w:hAnsi="Arial" w:cs="Times New Roman"/>
      <w:b/>
      <w:sz w:val="28"/>
      <w:szCs w:val="26"/>
      <w:lang w:val="sv-SE"/>
    </w:rPr>
  </w:style>
  <w:style w:type="character" w:customStyle="1" w:styleId="Rubrik3Char">
    <w:name w:val="Rubrik 3 Char"/>
    <w:basedOn w:val="Standardstycketeckensnitt"/>
    <w:rPr>
      <w:rFonts w:ascii="Arial" w:eastAsia="Times New Roman" w:hAnsi="Arial" w:cs="Times New Roman"/>
      <w:b/>
      <w:sz w:val="23"/>
      <w:szCs w:val="24"/>
      <w:lang w:val="sv-SE"/>
    </w:rPr>
  </w:style>
  <w:style w:type="paragraph" w:styleId="Liststycke">
    <w:name w:val="List Paragraph"/>
    <w:basedOn w:val="Normal"/>
    <w:pPr>
      <w:suppressAutoHyphens/>
      <w:autoSpaceDN w:val="0"/>
      <w:spacing w:before="0" w:line="290" w:lineRule="atLeast"/>
      <w:ind w:left="720"/>
      <w:textAlignment w:val="baseline"/>
    </w:pPr>
    <w:rPr>
      <w:szCs w:val="22"/>
      <w:lang w:eastAsia="en-US"/>
    </w:rPr>
  </w:style>
  <w:style w:type="paragraph" w:customStyle="1" w:styleId="PunktlistaHyresgstfreningen">
    <w:name w:val="Punktlista_Hyresgästföreningen"/>
    <w:basedOn w:val="Normal"/>
    <w:pPr>
      <w:suppressAutoHyphens/>
      <w:autoSpaceDN w:val="0"/>
      <w:spacing w:before="0" w:line="290" w:lineRule="atLeast"/>
      <w:textAlignment w:val="baseline"/>
    </w:pPr>
    <w:rPr>
      <w:szCs w:val="22"/>
      <w:lang w:eastAsia="en-US"/>
    </w:rPr>
  </w:style>
  <w:style w:type="paragraph" w:customStyle="1" w:styleId="Punktlista2Hyresgstfreningen">
    <w:name w:val="Punktlista_2_Hyresgästföreningen"/>
    <w:basedOn w:val="Normal"/>
    <w:pPr>
      <w:numPr>
        <w:numId w:val="1"/>
      </w:numPr>
      <w:suppressAutoHyphens/>
      <w:autoSpaceDN w:val="0"/>
      <w:spacing w:before="0" w:line="290" w:lineRule="atLeast"/>
      <w:textAlignment w:val="baseline"/>
    </w:pPr>
    <w:rPr>
      <w:szCs w:val="22"/>
      <w:lang w:eastAsia="en-US"/>
    </w:rPr>
  </w:style>
  <w:style w:type="character" w:customStyle="1" w:styleId="HuvudrubrikPM">
    <w:name w:val="Huvudrubrik_PM"/>
    <w:basedOn w:val="Standardstycketeckensnitt"/>
    <w:rPr>
      <w:rFonts w:ascii="Arial" w:hAnsi="Arial"/>
      <w:b/>
      <w:sz w:val="96"/>
    </w:rPr>
  </w:style>
  <w:style w:type="character" w:customStyle="1" w:styleId="Rubrik5Char">
    <w:name w:val="Rubrik 5 Char"/>
    <w:basedOn w:val="Standardstycketeckensnitt"/>
    <w:rPr>
      <w:rFonts w:ascii="Arial" w:eastAsia="Times New Roman" w:hAnsi="Arial" w:cs="Times New Roman"/>
      <w:color w:val="E57200"/>
      <w:sz w:val="23"/>
      <w:lang w:val="sv-SE"/>
    </w:rPr>
  </w:style>
  <w:style w:type="paragraph" w:styleId="Ballongtext">
    <w:name w:val="Balloon Text"/>
    <w:basedOn w:val="Normal"/>
    <w:pPr>
      <w:suppressAutoHyphens/>
      <w:autoSpaceDN w:val="0"/>
      <w:spacing w:before="0"/>
      <w:textAlignment w:val="baseline"/>
    </w:pPr>
    <w:rPr>
      <w:rFonts w:ascii="Tahoma" w:hAnsi="Tahoma" w:cs="Tahoma"/>
      <w:sz w:val="16"/>
      <w:szCs w:val="16"/>
      <w:lang w:eastAsia="en-US"/>
    </w:rPr>
  </w:style>
  <w:style w:type="character" w:customStyle="1" w:styleId="BallongtextChar">
    <w:name w:val="Ballongtext Char"/>
    <w:basedOn w:val="Standardstycketeckensnitt"/>
    <w:rPr>
      <w:rFonts w:ascii="Tahoma" w:hAnsi="Tahoma" w:cs="Tahoma"/>
      <w:sz w:val="16"/>
      <w:szCs w:val="16"/>
      <w:lang w:val="sv-SE"/>
    </w:rPr>
  </w:style>
  <w:style w:type="character" w:styleId="Platshllartext">
    <w:name w:val="Placeholder Text"/>
    <w:basedOn w:val="Standardstycketeckensnitt"/>
    <w:rPr>
      <w:color w:val="808080"/>
    </w:rPr>
  </w:style>
  <w:style w:type="numbering" w:customStyle="1" w:styleId="HyresgstfreningenLista">
    <w:name w:val="Hyresgästföreningen_Lista"/>
    <w:basedOn w:val="Ingenlista"/>
    <w:pPr>
      <w:numPr>
        <w:numId w:val="1"/>
      </w:numPr>
    </w:pPr>
  </w:style>
  <w:style w:type="numbering" w:customStyle="1" w:styleId="HyresgstfreningenLista2">
    <w:name w:val="Hyresgästföreningen_Lista2"/>
    <w:basedOn w:val="Ingenlista"/>
    <w:pPr>
      <w:numPr>
        <w:numId w:val="2"/>
      </w:numPr>
    </w:pPr>
  </w:style>
  <w:style w:type="numbering" w:customStyle="1" w:styleId="CompanyHeadingNumber">
    <w:name w:val="CompanyHeadingNumber"/>
    <w:basedOn w:val="Ingenlista"/>
    <w:pPr>
      <w:numPr>
        <w:numId w:val="3"/>
      </w:numPr>
    </w:pPr>
  </w:style>
  <w:style w:type="character" w:styleId="Hyperlnk">
    <w:name w:val="Hyperlink"/>
    <w:uiPriority w:val="99"/>
    <w:unhideWhenUsed/>
    <w:rsid w:val="007F0E56"/>
    <w:rPr>
      <w:color w:val="0563C1"/>
      <w:u w:val="single"/>
    </w:rPr>
  </w:style>
  <w:style w:type="paragraph" w:customStyle="1" w:styleId="Default">
    <w:name w:val="Default"/>
    <w:rsid w:val="007F0E56"/>
    <w:pPr>
      <w:autoSpaceDE w:val="0"/>
      <w:adjustRightInd w:val="0"/>
      <w:spacing w:after="0" w:line="240" w:lineRule="auto"/>
      <w:textAlignment w:val="auto"/>
    </w:pPr>
    <w:rPr>
      <w:rFonts w:ascii="Arial" w:hAnsi="Arial" w:cs="Arial"/>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styrelsen.stockholm@hyresgastforening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styrelsen.stockholm@hyresgastforening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BF46BC5A29FFBA4C97AED5F8DD71A005" ma:contentTypeVersion="8" ma:contentTypeDescription="Used to store CMS documents in the CMS Library." ma:contentTypeScope="" ma:versionID="2b96d39ef027047221457dfcf3c85b21">
  <xsd:schema xmlns:xsd="http://www.w3.org/2001/XMLSchema" xmlns:xs="http://www.w3.org/2001/XMLSchema" xmlns:p="http://schemas.microsoft.com/office/2006/metadata/properties" xmlns:ns2="e8a0204c-2db7-4578-a6ec-d94542fc1303" targetNamespace="http://schemas.microsoft.com/office/2006/metadata/properties" ma:root="true" ma:fieldsID="f498874b1fc432c7e1b7090cd7cf2213"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2cc449-f5b0-45b8-af81-97d92508ee6b}" ma:internalName="TaxCatchAll" ma:showField="CatchAllData" ma:web="e069d34d-497a-45b1-885e-2cf8a0e6aa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e2cc449-f5b0-45b8-af81-97d92508ee6b}" ma:internalName="TaxCatchAllLabel" ma:readOnly="true" ma:showField="CatchAllDataLabel" ma:web="e069d34d-497a-45b1-885e-2cf8a0e6aa8b">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e5add9-af6e-43c1-a9ac-ac42a4c4c3f7" ContentTypeId="0x0101007A60771C5753A247A9E629B69FD0F51E1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a0204c-2db7-4578-a6ec-d94542fc1303" xsi:nil="true"/>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Props1.xml><?xml version="1.0" encoding="utf-8"?>
<ds:datastoreItem xmlns:ds="http://schemas.openxmlformats.org/officeDocument/2006/customXml" ds:itemID="{88B3FD7E-4A3D-471B-9727-F9DC57E8C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A477C-E17E-4802-A51C-A7AB0ED1E759}">
  <ds:schemaRefs>
    <ds:schemaRef ds:uri="Microsoft.SharePoint.Taxonomy.ContentTypeSync"/>
  </ds:schemaRefs>
</ds:datastoreItem>
</file>

<file path=customXml/itemProps3.xml><?xml version="1.0" encoding="utf-8"?>
<ds:datastoreItem xmlns:ds="http://schemas.openxmlformats.org/officeDocument/2006/customXml" ds:itemID="{6925427A-77AA-4F20-95A4-CDD21D4FE4F6}">
  <ds:schemaRefs>
    <ds:schemaRef ds:uri="http://schemas.microsoft.com/sharepoint/v3/contenttype/forms"/>
  </ds:schemaRefs>
</ds:datastoreItem>
</file>

<file path=customXml/itemProps4.xml><?xml version="1.0" encoding="utf-8"?>
<ds:datastoreItem xmlns:ds="http://schemas.openxmlformats.org/officeDocument/2006/customXml" ds:itemID="{C3818828-A622-4D46-B441-B708CC749A54}">
  <ds:schemaRefs>
    <ds:schemaRef ds:uri="http://schemas.microsoft.com/office/2006/metadata/properties"/>
    <ds:schemaRef ds:uri="http://schemas.microsoft.com/office/infopath/2007/PartnerControls"/>
    <ds:schemaRef ds:uri="e8a0204c-2db7-4578-a6ec-d94542fc1303"/>
  </ds:schemaRefs>
</ds:datastoreItem>
</file>

<file path=docProps/app.xml><?xml version="1.0" encoding="utf-8"?>
<Properties xmlns="http://schemas.openxmlformats.org/officeDocument/2006/extended-properties" xmlns:vt="http://schemas.openxmlformats.org/officeDocument/2006/docPropsVTypes">
  <Template>PM</Template>
  <TotalTime>1</TotalTime>
  <Pages>1</Pages>
  <Words>461</Words>
  <Characters>2446</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Envall</dc:creator>
  <cp:lastModifiedBy>Maria Envall</cp:lastModifiedBy>
  <cp:revision>2</cp:revision>
  <dcterms:created xsi:type="dcterms:W3CDTF">2022-10-12T09:51:00Z</dcterms:created>
  <dcterms:modified xsi:type="dcterms:W3CDTF">2022-10-12T09:51:00Z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0x0101007A60771C5753A247A9E629B69FD0F51E1000BF46BC5A29FFBA4C97AED5F8DD71A005</vt:lpwstr>
  </property>
  <property fmtid="{D5CDD505-2E9C-101B-9397-08002B2CF9AE}" pid="3" name="_dlc_DocIdItemGuid">
    <vt:lpwstr>2064df19-435c-4571-b555-698c0db88952</vt:lpwstr>
  </property>
  <property fmtid="{D5CDD505-2E9C-101B-9397-08002B2CF9AE}" pid="4" name="HGFFileType">
    <vt:lpwstr/>
  </property>
  <property fmtid="{D5CDD505-2E9C-101B-9397-08002B2CF9AE}" pid="5" name="HGFBusiness">
    <vt:lpwstr/>
  </property>
  <property fmtid="{D5CDD505-2E9C-101B-9397-08002B2CF9AE}" pid="6" name="HGFKeywords">
    <vt:lpwstr/>
  </property>
  <property fmtid="{D5CDD505-2E9C-101B-9397-08002B2CF9AE}" pid="7" name="HGFDocType">
    <vt:lpwstr/>
  </property>
  <property fmtid="{D5CDD505-2E9C-101B-9397-08002B2CF9AE}" pid="8" name="HGFRegion">
    <vt:lpwstr/>
  </property>
  <property fmtid="{D5CDD505-2E9C-101B-9397-08002B2CF9AE}" pid="9" name="Mall">
    <vt:lpwstr>PM</vt:lpwstr>
  </property>
  <property fmtid="{D5CDD505-2E9C-101B-9397-08002B2CF9AE}" pid="10" name="ACTKnowledgeAreas">
    <vt:lpwstr/>
  </property>
  <property fmtid="{D5CDD505-2E9C-101B-9397-08002B2CF9AE}" pid="11" name="ACTFunctions">
    <vt:lpwstr/>
  </property>
  <property fmtid="{D5CDD505-2E9C-101B-9397-08002B2CF9AE}" pid="12" name="ACTWorkspaceDocumentType">
    <vt:lpwstr/>
  </property>
  <property fmtid="{D5CDD505-2E9C-101B-9397-08002B2CF9AE}" pid="13" name="ACTSectors">
    <vt:lpwstr/>
  </property>
  <property fmtid="{D5CDD505-2E9C-101B-9397-08002B2CF9AE}" pid="14" name="ACTLocations">
    <vt:lpwstr/>
  </property>
</Properties>
</file>